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4D6A" w14:textId="77777777" w:rsidR="00466BF9" w:rsidRDefault="00466BF9" w:rsidP="00C80034">
      <w:pPr>
        <w:spacing w:before="240" w:after="0"/>
        <w:jc w:val="center"/>
        <w:rPr>
          <w:rStyle w:val="Heading1Char"/>
        </w:rPr>
      </w:pPr>
    </w:p>
    <w:p w14:paraId="0F563E89" w14:textId="007C9796" w:rsidR="00466BF9" w:rsidRPr="00626781" w:rsidRDefault="00945E76" w:rsidP="00C80034">
      <w:pPr>
        <w:spacing w:before="240" w:after="0"/>
        <w:jc w:val="center"/>
        <w:rPr>
          <w:rStyle w:val="Heading1Char"/>
        </w:rPr>
      </w:pPr>
      <w:r w:rsidRPr="00626781">
        <w:rPr>
          <w:rStyle w:val="Heading1Char"/>
        </w:rPr>
        <w:t xml:space="preserve">Scholarship </w:t>
      </w:r>
      <w:r w:rsidR="00626781" w:rsidRPr="00626781">
        <w:rPr>
          <w:rStyle w:val="Heading1Char"/>
        </w:rPr>
        <w:t>O</w:t>
      </w:r>
      <w:r w:rsidRPr="00626781">
        <w:rPr>
          <w:rStyle w:val="Heading1Char"/>
        </w:rPr>
        <w:t xml:space="preserve">pportunity </w:t>
      </w:r>
      <w:r w:rsidR="000C753C" w:rsidRPr="00626781">
        <w:rPr>
          <w:rStyle w:val="Heading1Char"/>
        </w:rPr>
        <w:t xml:space="preserve">for Aboriginal &amp; Torres Strait Islander </w:t>
      </w:r>
      <w:r w:rsidR="00466BF9" w:rsidRPr="00626781">
        <w:rPr>
          <w:rStyle w:val="Heading1Char"/>
        </w:rPr>
        <w:t xml:space="preserve">people </w:t>
      </w:r>
      <w:r w:rsidR="00626781" w:rsidRPr="00626781">
        <w:rPr>
          <w:rStyle w:val="Heading1Char"/>
        </w:rPr>
        <w:br/>
      </w:r>
      <w:r w:rsidR="00466BF9" w:rsidRPr="00626781">
        <w:rPr>
          <w:rStyle w:val="Heading1Char"/>
        </w:rPr>
        <w:t>to attend the Communicable Diseases &amp; Immunisation Conference 202</w:t>
      </w:r>
      <w:r w:rsidR="00B67A2B">
        <w:rPr>
          <w:rStyle w:val="Heading1Char"/>
        </w:rPr>
        <w:t>6</w:t>
      </w:r>
    </w:p>
    <w:p w14:paraId="6695F20C" w14:textId="4EF42820" w:rsidR="00945E76" w:rsidRDefault="00466BF9" w:rsidP="00626781">
      <w:pPr>
        <w:spacing w:before="240" w:after="0"/>
        <w:rPr>
          <w:rStyle w:val="Heading1Char"/>
        </w:rPr>
      </w:pPr>
      <w:r>
        <w:t xml:space="preserve">Applications are open for Aboriginal and Torres Strait Islander people living in any Australian State or Territory. Special preference will be given to remote healthcare workers who are working in the </w:t>
      </w:r>
      <w:r w:rsidR="000F0A47">
        <w:t xml:space="preserve">areas of </w:t>
      </w:r>
      <w:r>
        <w:t>communicable disease</w:t>
      </w:r>
      <w:r w:rsidR="000F0A47">
        <w:t xml:space="preserve"> and/or immunisation</w:t>
      </w:r>
      <w:r>
        <w:t>.</w:t>
      </w:r>
    </w:p>
    <w:p w14:paraId="712626C3" w14:textId="77777777" w:rsidR="00466BF9" w:rsidRDefault="00466BF9" w:rsidP="00C80034">
      <w:pPr>
        <w:spacing w:before="240" w:after="0"/>
        <w:jc w:val="center"/>
        <w:rPr>
          <w:rStyle w:val="Heading1Char"/>
        </w:rPr>
      </w:pPr>
    </w:p>
    <w:p w14:paraId="21739239" w14:textId="77777777" w:rsidR="0056564F" w:rsidRDefault="00946B15" w:rsidP="00945E76">
      <w:pPr>
        <w:jc w:val="center"/>
        <w:rPr>
          <w:b/>
          <w:sz w:val="36"/>
        </w:rPr>
      </w:pPr>
      <w:r w:rsidRPr="00946B15">
        <w:rPr>
          <w:rStyle w:val="Heading1Char"/>
        </w:rPr>
        <w:t xml:space="preserve">APPLICATION </w:t>
      </w:r>
      <w:r w:rsidR="0056564F" w:rsidRPr="00946B15">
        <w:rPr>
          <w:rStyle w:val="Heading1Char"/>
        </w:rPr>
        <w:t>FORM</w:t>
      </w:r>
      <w:r>
        <w:rPr>
          <w:b/>
          <w:sz w:val="36"/>
        </w:rPr>
        <w:t xml:space="preserve"> </w:t>
      </w:r>
    </w:p>
    <w:tbl>
      <w:tblPr>
        <w:tblStyle w:val="TableGrid"/>
        <w:tblW w:w="0" w:type="auto"/>
        <w:tblLook w:val="04A0" w:firstRow="1" w:lastRow="0" w:firstColumn="1" w:lastColumn="0" w:noHBand="0" w:noVBand="1"/>
      </w:tblPr>
      <w:tblGrid>
        <w:gridCol w:w="1795"/>
        <w:gridCol w:w="7941"/>
      </w:tblGrid>
      <w:tr w:rsidR="005C4BFC" w:rsidRPr="00946B15" w14:paraId="5D2C5A12" w14:textId="77777777" w:rsidTr="00A366C0">
        <w:trPr>
          <w:trHeight w:val="440"/>
        </w:trPr>
        <w:tc>
          <w:tcPr>
            <w:tcW w:w="1795" w:type="dxa"/>
            <w:shd w:val="clear" w:color="auto" w:fill="267191"/>
            <w:vAlign w:val="center"/>
          </w:tcPr>
          <w:p w14:paraId="69BD62B5" w14:textId="77777777" w:rsidR="005C4BFC" w:rsidRPr="00946B15" w:rsidRDefault="005C4BFC" w:rsidP="00D103E6">
            <w:pPr>
              <w:spacing w:before="60" w:after="60"/>
              <w:rPr>
                <w:rFonts w:ascii="Calibri" w:hAnsi="Calibri"/>
                <w:b/>
                <w:color w:val="FFFFFF" w:themeColor="background1"/>
                <w:sz w:val="20"/>
              </w:rPr>
            </w:pPr>
            <w:r w:rsidRPr="00946B15">
              <w:rPr>
                <w:rFonts w:ascii="Calibri" w:hAnsi="Calibri"/>
                <w:b/>
                <w:color w:val="FFFFFF" w:themeColor="background1"/>
                <w:sz w:val="20"/>
              </w:rPr>
              <w:t>Event Name:</w:t>
            </w:r>
          </w:p>
        </w:tc>
        <w:tc>
          <w:tcPr>
            <w:tcW w:w="7941" w:type="dxa"/>
            <w:vAlign w:val="center"/>
          </w:tcPr>
          <w:p w14:paraId="218096F8" w14:textId="5089EC03" w:rsidR="005C4BFC" w:rsidRPr="00946B15" w:rsidRDefault="00466BF9" w:rsidP="00D103E6">
            <w:pPr>
              <w:spacing w:before="60" w:after="60"/>
              <w:rPr>
                <w:rFonts w:ascii="Calibri" w:hAnsi="Calibri"/>
                <w:sz w:val="20"/>
              </w:rPr>
            </w:pPr>
            <w:r w:rsidRPr="00B67A2B">
              <w:rPr>
                <w:rFonts w:ascii="Calibri" w:hAnsi="Calibri"/>
                <w:sz w:val="20"/>
              </w:rPr>
              <w:t>Communicable Diseases &amp; Immunisation Conference 202</w:t>
            </w:r>
            <w:r w:rsidR="00B67A2B">
              <w:rPr>
                <w:rFonts w:ascii="Calibri" w:hAnsi="Calibri"/>
                <w:sz w:val="20"/>
              </w:rPr>
              <w:t>6</w:t>
            </w:r>
          </w:p>
        </w:tc>
      </w:tr>
      <w:tr w:rsidR="005C4BFC" w:rsidRPr="00946B15" w14:paraId="5EF4D165" w14:textId="77777777" w:rsidTr="00A366C0">
        <w:trPr>
          <w:trHeight w:val="403"/>
        </w:trPr>
        <w:tc>
          <w:tcPr>
            <w:tcW w:w="1795" w:type="dxa"/>
            <w:shd w:val="clear" w:color="auto" w:fill="267191"/>
            <w:vAlign w:val="center"/>
          </w:tcPr>
          <w:p w14:paraId="0988444D" w14:textId="77777777" w:rsidR="005C4BFC" w:rsidRPr="00946B15" w:rsidRDefault="005C4BFC" w:rsidP="00D103E6">
            <w:pPr>
              <w:spacing w:before="60" w:after="60"/>
              <w:rPr>
                <w:rFonts w:ascii="Calibri" w:hAnsi="Calibri"/>
                <w:b/>
                <w:color w:val="FFFFFF" w:themeColor="background1"/>
                <w:sz w:val="20"/>
              </w:rPr>
            </w:pPr>
            <w:r w:rsidRPr="00946B15">
              <w:rPr>
                <w:rFonts w:ascii="Calibri" w:hAnsi="Calibri"/>
                <w:b/>
                <w:color w:val="FFFFFF" w:themeColor="background1"/>
                <w:sz w:val="20"/>
              </w:rPr>
              <w:t>Event Date:</w:t>
            </w:r>
          </w:p>
        </w:tc>
        <w:tc>
          <w:tcPr>
            <w:tcW w:w="7941" w:type="dxa"/>
            <w:vAlign w:val="center"/>
          </w:tcPr>
          <w:p w14:paraId="4BB0F6B1" w14:textId="64F10750" w:rsidR="005C4BFC" w:rsidRPr="00946B15" w:rsidRDefault="00466BF9" w:rsidP="00D103E6">
            <w:pPr>
              <w:spacing w:before="60" w:after="60"/>
              <w:rPr>
                <w:rFonts w:ascii="Calibri" w:hAnsi="Calibri"/>
                <w:sz w:val="20"/>
              </w:rPr>
            </w:pPr>
            <w:r>
              <w:rPr>
                <w:rFonts w:ascii="Calibri" w:hAnsi="Calibri"/>
                <w:sz w:val="20"/>
              </w:rPr>
              <w:t>Monday</w:t>
            </w:r>
            <w:r w:rsidR="005C4BFC">
              <w:rPr>
                <w:rFonts w:ascii="Calibri" w:hAnsi="Calibri"/>
                <w:sz w:val="20"/>
              </w:rPr>
              <w:t xml:space="preserve"> </w:t>
            </w:r>
            <w:r w:rsidR="009F5C16">
              <w:rPr>
                <w:rFonts w:ascii="Calibri" w:hAnsi="Calibri"/>
                <w:sz w:val="20"/>
              </w:rPr>
              <w:t>1</w:t>
            </w:r>
            <w:r w:rsidR="00B67A2B">
              <w:rPr>
                <w:rFonts w:ascii="Calibri" w:hAnsi="Calibri"/>
                <w:sz w:val="20"/>
              </w:rPr>
              <w:t>5</w:t>
            </w:r>
            <w:r w:rsidR="009F5C16">
              <w:rPr>
                <w:rFonts w:ascii="Calibri" w:hAnsi="Calibri"/>
                <w:sz w:val="20"/>
              </w:rPr>
              <w:t xml:space="preserve"> to</w:t>
            </w:r>
            <w:r>
              <w:rPr>
                <w:rFonts w:ascii="Calibri" w:hAnsi="Calibri"/>
                <w:sz w:val="20"/>
              </w:rPr>
              <w:t xml:space="preserve"> Wednesday </w:t>
            </w:r>
            <w:r w:rsidR="00B67A2B">
              <w:rPr>
                <w:rFonts w:ascii="Calibri" w:hAnsi="Calibri"/>
                <w:sz w:val="20"/>
              </w:rPr>
              <w:t>17</w:t>
            </w:r>
            <w:r>
              <w:rPr>
                <w:rFonts w:ascii="Calibri" w:hAnsi="Calibri"/>
                <w:sz w:val="20"/>
              </w:rPr>
              <w:t xml:space="preserve"> June</w:t>
            </w:r>
            <w:r w:rsidR="009F5C16">
              <w:rPr>
                <w:rFonts w:ascii="Calibri" w:hAnsi="Calibri"/>
                <w:sz w:val="20"/>
              </w:rPr>
              <w:t xml:space="preserve"> 202</w:t>
            </w:r>
            <w:r w:rsidR="00B67A2B">
              <w:rPr>
                <w:rFonts w:ascii="Calibri" w:hAnsi="Calibri"/>
                <w:sz w:val="20"/>
              </w:rPr>
              <w:t>6</w:t>
            </w:r>
          </w:p>
        </w:tc>
      </w:tr>
      <w:tr w:rsidR="005C4BFC" w:rsidRPr="00946B15" w14:paraId="1CC99691" w14:textId="77777777" w:rsidTr="00A366C0">
        <w:trPr>
          <w:trHeight w:val="410"/>
        </w:trPr>
        <w:tc>
          <w:tcPr>
            <w:tcW w:w="1795" w:type="dxa"/>
            <w:shd w:val="clear" w:color="auto" w:fill="267191"/>
            <w:vAlign w:val="center"/>
          </w:tcPr>
          <w:p w14:paraId="7111FB83" w14:textId="77777777" w:rsidR="005C4BFC" w:rsidRPr="00946B15" w:rsidRDefault="005C4BFC" w:rsidP="00D103E6">
            <w:pPr>
              <w:spacing w:before="60" w:after="60"/>
              <w:rPr>
                <w:rFonts w:ascii="Calibri" w:hAnsi="Calibri"/>
                <w:b/>
                <w:color w:val="FFFFFF" w:themeColor="background1"/>
                <w:sz w:val="20"/>
              </w:rPr>
            </w:pPr>
            <w:r w:rsidRPr="00946B15">
              <w:rPr>
                <w:rFonts w:ascii="Calibri" w:hAnsi="Calibri"/>
                <w:b/>
                <w:color w:val="FFFFFF" w:themeColor="background1"/>
                <w:sz w:val="20"/>
              </w:rPr>
              <w:t>Venue:</w:t>
            </w:r>
          </w:p>
        </w:tc>
        <w:tc>
          <w:tcPr>
            <w:tcW w:w="7941" w:type="dxa"/>
            <w:vAlign w:val="center"/>
          </w:tcPr>
          <w:p w14:paraId="59EAB90A" w14:textId="6C7A34A2" w:rsidR="005C4BFC" w:rsidRPr="00946B15" w:rsidRDefault="00B67A2B" w:rsidP="00D103E6">
            <w:pPr>
              <w:spacing w:before="60" w:after="60"/>
              <w:rPr>
                <w:rFonts w:ascii="Calibri" w:hAnsi="Calibri"/>
                <w:sz w:val="20"/>
              </w:rPr>
            </w:pPr>
            <w:r>
              <w:rPr>
                <w:rFonts w:ascii="Calibri" w:hAnsi="Calibri"/>
                <w:sz w:val="20"/>
              </w:rPr>
              <w:t>Marvel Stadium, Melbourne/</w:t>
            </w:r>
            <w:proofErr w:type="spellStart"/>
            <w:r>
              <w:rPr>
                <w:rFonts w:ascii="Calibri" w:hAnsi="Calibri"/>
                <w:sz w:val="20"/>
              </w:rPr>
              <w:t>Naarm</w:t>
            </w:r>
            <w:proofErr w:type="spellEnd"/>
            <w:r>
              <w:rPr>
                <w:rFonts w:ascii="Calibri" w:hAnsi="Calibri"/>
                <w:sz w:val="20"/>
              </w:rPr>
              <w:t>, Wurundjeri Country, VIC</w:t>
            </w:r>
          </w:p>
        </w:tc>
      </w:tr>
    </w:tbl>
    <w:p w14:paraId="7CA1FBA9" w14:textId="77777777" w:rsidR="005C4BFC" w:rsidRDefault="005C4BFC" w:rsidP="005C4BFC">
      <w:pPr>
        <w:spacing w:after="120" w:line="240" w:lineRule="auto"/>
      </w:pPr>
    </w:p>
    <w:p w14:paraId="6D406B11" w14:textId="744EAA36" w:rsidR="005C4BFC" w:rsidRPr="003C15DB" w:rsidRDefault="005C4BFC" w:rsidP="00626781">
      <w:pPr>
        <w:spacing w:after="120" w:line="240" w:lineRule="auto"/>
        <w:jc w:val="both"/>
        <w:rPr>
          <w:rFonts w:cstheme="minorHAnsi"/>
          <w:sz w:val="20"/>
          <w:szCs w:val="20"/>
        </w:rPr>
      </w:pPr>
      <w:r w:rsidRPr="003C15DB">
        <w:rPr>
          <w:rFonts w:cstheme="minorHAnsi"/>
          <w:sz w:val="20"/>
          <w:szCs w:val="20"/>
        </w:rPr>
        <w:t xml:space="preserve">The Public Health Association Australia (PHAA) and </w:t>
      </w:r>
      <w:r w:rsidR="00466BF9" w:rsidRPr="003C15DB">
        <w:rPr>
          <w:rFonts w:cstheme="minorHAnsi"/>
          <w:sz w:val="20"/>
          <w:szCs w:val="20"/>
        </w:rPr>
        <w:t>Pfizer</w:t>
      </w:r>
      <w:r w:rsidR="009F5C16" w:rsidRPr="003C15DB">
        <w:rPr>
          <w:rFonts w:cstheme="minorHAnsi"/>
          <w:sz w:val="20"/>
          <w:szCs w:val="20"/>
        </w:rPr>
        <w:t xml:space="preserve"> </w:t>
      </w:r>
      <w:r w:rsidRPr="003C15DB">
        <w:rPr>
          <w:rFonts w:cstheme="minorHAnsi"/>
          <w:sz w:val="20"/>
          <w:szCs w:val="20"/>
        </w:rPr>
        <w:t>are offering scholarships to support</w:t>
      </w:r>
      <w:r w:rsidR="009F5C16" w:rsidRPr="003C15DB">
        <w:rPr>
          <w:rFonts w:cstheme="minorHAnsi"/>
          <w:sz w:val="20"/>
          <w:szCs w:val="20"/>
        </w:rPr>
        <w:t xml:space="preserve"> </w:t>
      </w:r>
      <w:r w:rsidR="00466BF9" w:rsidRPr="003C15DB">
        <w:rPr>
          <w:rFonts w:cstheme="minorHAnsi"/>
          <w:sz w:val="20"/>
          <w:szCs w:val="20"/>
        </w:rPr>
        <w:t xml:space="preserve">Aboriginal and Torres Strait Islander people </w:t>
      </w:r>
      <w:r w:rsidRPr="003C15DB">
        <w:rPr>
          <w:rFonts w:cstheme="minorHAnsi"/>
          <w:sz w:val="20"/>
          <w:szCs w:val="20"/>
        </w:rPr>
        <w:t xml:space="preserve">to attend the </w:t>
      </w:r>
      <w:r w:rsidR="00466BF9" w:rsidRPr="003C15DB">
        <w:rPr>
          <w:rFonts w:cstheme="minorHAnsi"/>
          <w:sz w:val="20"/>
          <w:szCs w:val="20"/>
        </w:rPr>
        <w:t>Communicable Diseases &amp; Immunisation</w:t>
      </w:r>
      <w:r w:rsidRPr="003C15DB">
        <w:rPr>
          <w:rFonts w:cstheme="minorHAnsi"/>
          <w:sz w:val="20"/>
          <w:szCs w:val="20"/>
        </w:rPr>
        <w:t xml:space="preserve"> Conference</w:t>
      </w:r>
      <w:r w:rsidR="00626781" w:rsidRPr="003C15DB">
        <w:rPr>
          <w:rFonts w:cstheme="minorHAnsi"/>
          <w:sz w:val="20"/>
          <w:szCs w:val="20"/>
        </w:rPr>
        <w:t xml:space="preserve"> (CDIC)</w:t>
      </w:r>
      <w:r w:rsidRPr="003C15DB">
        <w:rPr>
          <w:rFonts w:cstheme="minorHAnsi"/>
          <w:sz w:val="20"/>
          <w:szCs w:val="20"/>
        </w:rPr>
        <w:t xml:space="preserve">, to be held </w:t>
      </w:r>
      <w:r w:rsidR="00C970F8">
        <w:rPr>
          <w:rFonts w:cstheme="minorHAnsi"/>
          <w:sz w:val="20"/>
          <w:szCs w:val="20"/>
        </w:rPr>
        <w:t xml:space="preserve">in </w:t>
      </w:r>
      <w:r w:rsidR="003C15DB" w:rsidRPr="003C15DB">
        <w:rPr>
          <w:rFonts w:cstheme="minorHAnsi"/>
          <w:sz w:val="20"/>
          <w:szCs w:val="20"/>
        </w:rPr>
        <w:t>Melbourne/</w:t>
      </w:r>
      <w:proofErr w:type="spellStart"/>
      <w:r w:rsidR="003C15DB" w:rsidRPr="003C15DB">
        <w:rPr>
          <w:rFonts w:cstheme="minorHAnsi"/>
          <w:sz w:val="20"/>
          <w:szCs w:val="20"/>
        </w:rPr>
        <w:t>Naarm</w:t>
      </w:r>
      <w:proofErr w:type="spellEnd"/>
      <w:r w:rsidR="003C15DB" w:rsidRPr="003C15DB">
        <w:rPr>
          <w:rFonts w:cstheme="minorHAnsi"/>
          <w:sz w:val="20"/>
          <w:szCs w:val="20"/>
        </w:rPr>
        <w:t xml:space="preserve"> on Wurundjeri Country</w:t>
      </w:r>
      <w:r w:rsidR="00B67A2B" w:rsidRPr="003C15DB">
        <w:rPr>
          <w:rFonts w:cstheme="minorHAnsi"/>
          <w:sz w:val="20"/>
          <w:szCs w:val="20"/>
        </w:rPr>
        <w:t>, from</w:t>
      </w:r>
      <w:r w:rsidRPr="003C15DB">
        <w:rPr>
          <w:rFonts w:cstheme="minorHAnsi"/>
          <w:sz w:val="20"/>
          <w:szCs w:val="20"/>
        </w:rPr>
        <w:t xml:space="preserve"> </w:t>
      </w:r>
      <w:r w:rsidR="00466BF9" w:rsidRPr="003C15DB">
        <w:rPr>
          <w:rFonts w:cstheme="minorHAnsi"/>
          <w:sz w:val="20"/>
          <w:szCs w:val="20"/>
        </w:rPr>
        <w:t>1</w:t>
      </w:r>
      <w:r w:rsidR="00B67A2B" w:rsidRPr="003C15DB">
        <w:rPr>
          <w:rFonts w:cstheme="minorHAnsi"/>
          <w:sz w:val="20"/>
          <w:szCs w:val="20"/>
        </w:rPr>
        <w:t>5</w:t>
      </w:r>
      <w:r w:rsidR="00466BF9" w:rsidRPr="003C15DB">
        <w:rPr>
          <w:rFonts w:cstheme="minorHAnsi"/>
          <w:sz w:val="20"/>
          <w:szCs w:val="20"/>
        </w:rPr>
        <w:t xml:space="preserve"> to </w:t>
      </w:r>
      <w:r w:rsidR="00B67A2B" w:rsidRPr="003C15DB">
        <w:rPr>
          <w:rFonts w:cstheme="minorHAnsi"/>
          <w:sz w:val="20"/>
          <w:szCs w:val="20"/>
        </w:rPr>
        <w:t>17</w:t>
      </w:r>
      <w:r w:rsidR="00466BF9" w:rsidRPr="003C15DB">
        <w:rPr>
          <w:rFonts w:cstheme="minorHAnsi"/>
          <w:sz w:val="20"/>
          <w:szCs w:val="20"/>
        </w:rPr>
        <w:t xml:space="preserve"> June</w:t>
      </w:r>
      <w:r w:rsidR="009F5C16" w:rsidRPr="003C15DB">
        <w:rPr>
          <w:rFonts w:cstheme="minorHAnsi"/>
          <w:sz w:val="20"/>
          <w:szCs w:val="20"/>
        </w:rPr>
        <w:t xml:space="preserve"> 202</w:t>
      </w:r>
      <w:r w:rsidR="00B67A2B" w:rsidRPr="003C15DB">
        <w:rPr>
          <w:rFonts w:cstheme="minorHAnsi"/>
          <w:sz w:val="20"/>
          <w:szCs w:val="20"/>
        </w:rPr>
        <w:t>6</w:t>
      </w:r>
      <w:r w:rsidRPr="003C15DB">
        <w:rPr>
          <w:rFonts w:cstheme="minorHAnsi"/>
          <w:sz w:val="20"/>
          <w:szCs w:val="20"/>
        </w:rPr>
        <w:t>.</w:t>
      </w:r>
    </w:p>
    <w:p w14:paraId="1079BFDF" w14:textId="00A2A180" w:rsidR="005C5FD3" w:rsidRPr="005C5FD3" w:rsidRDefault="005C5FD3" w:rsidP="00626781">
      <w:pPr>
        <w:spacing w:after="120" w:line="240" w:lineRule="auto"/>
        <w:jc w:val="both"/>
        <w:rPr>
          <w:i/>
          <w:iCs/>
          <w:sz w:val="20"/>
        </w:rPr>
      </w:pPr>
      <w:r>
        <w:rPr>
          <w:sz w:val="20"/>
        </w:rPr>
        <w:t>The conference theme is ‘Public Health at Risk – Collective Solutions to New Challenges’. CDIC</w:t>
      </w:r>
      <w:r w:rsidRPr="000801D4">
        <w:rPr>
          <w:rFonts w:cstheme="minorHAnsi"/>
          <w:sz w:val="20"/>
          <w:szCs w:val="20"/>
        </w:rPr>
        <w:t xml:space="preserve"> 2026 is an opportunity to hear about ideas how </w:t>
      </w:r>
      <w:r w:rsidRPr="000801D4">
        <w:rPr>
          <w:rFonts w:cstheme="minorHAnsi"/>
          <w:color w:val="021901"/>
          <w:sz w:val="20"/>
          <w:szCs w:val="20"/>
        </w:rPr>
        <w:t>to drive improvement in communicable disease control and prevention. The conference will provide opportunit</w:t>
      </w:r>
      <w:r>
        <w:rPr>
          <w:rFonts w:cstheme="minorHAnsi"/>
          <w:color w:val="021901"/>
          <w:sz w:val="20"/>
          <w:szCs w:val="20"/>
        </w:rPr>
        <w:t>ies</w:t>
      </w:r>
      <w:r w:rsidRPr="000801D4">
        <w:rPr>
          <w:rFonts w:cstheme="minorHAnsi"/>
          <w:color w:val="021901"/>
          <w:sz w:val="20"/>
          <w:szCs w:val="20"/>
        </w:rPr>
        <w:t xml:space="preserve"> to learn about the changes happening nationally and internationally, </w:t>
      </w:r>
      <w:r>
        <w:rPr>
          <w:rFonts w:cstheme="minorHAnsi"/>
          <w:color w:val="021901"/>
          <w:sz w:val="20"/>
          <w:szCs w:val="20"/>
        </w:rPr>
        <w:t>about</w:t>
      </w:r>
      <w:r w:rsidRPr="000801D4">
        <w:rPr>
          <w:rFonts w:cstheme="minorHAnsi"/>
          <w:color w:val="021901"/>
          <w:sz w:val="20"/>
          <w:szCs w:val="20"/>
        </w:rPr>
        <w:t xml:space="preserve"> local solutions and successes</w:t>
      </w:r>
      <w:r>
        <w:rPr>
          <w:rFonts w:cstheme="minorHAnsi"/>
          <w:color w:val="021901"/>
          <w:sz w:val="20"/>
          <w:szCs w:val="20"/>
        </w:rPr>
        <w:t>, and about ways how</w:t>
      </w:r>
      <w:r w:rsidRPr="000801D4">
        <w:rPr>
          <w:rFonts w:cstheme="minorHAnsi"/>
          <w:color w:val="021901"/>
          <w:sz w:val="20"/>
          <w:szCs w:val="20"/>
        </w:rPr>
        <w:t xml:space="preserve"> to together to improve disease control in Australia.</w:t>
      </w:r>
    </w:p>
    <w:p w14:paraId="5750ACB5" w14:textId="5603B5C9" w:rsidR="000801D4" w:rsidRPr="005C5FD3" w:rsidRDefault="005E6762" w:rsidP="00626781">
      <w:pPr>
        <w:spacing w:after="120" w:line="240" w:lineRule="auto"/>
        <w:jc w:val="both"/>
        <w:rPr>
          <w:sz w:val="20"/>
        </w:rPr>
      </w:pPr>
      <w:r w:rsidRPr="005E6762">
        <w:rPr>
          <w:sz w:val="20"/>
        </w:rPr>
        <w:t xml:space="preserve">The </w:t>
      </w:r>
      <w:r w:rsidR="005C4BFC" w:rsidRPr="005E6762">
        <w:rPr>
          <w:sz w:val="20"/>
        </w:rPr>
        <w:t xml:space="preserve">scholarships will be offered to applicants who may otherwise be unable to attend such a conference. </w:t>
      </w:r>
      <w:r w:rsidR="00E2735E">
        <w:rPr>
          <w:sz w:val="20"/>
        </w:rPr>
        <w:t xml:space="preserve">It </w:t>
      </w:r>
      <w:r w:rsidR="005C4BFC" w:rsidRPr="005E6762">
        <w:rPr>
          <w:sz w:val="20"/>
        </w:rPr>
        <w:t>can be used to cover registration and a contribution to travel and accommodation costs</w:t>
      </w:r>
      <w:r w:rsidR="005C4BFC" w:rsidRPr="00A366C0">
        <w:rPr>
          <w:sz w:val="20"/>
        </w:rPr>
        <w:t>.</w:t>
      </w:r>
      <w:r w:rsidRPr="005E6762">
        <w:t xml:space="preserve"> </w:t>
      </w:r>
      <w:r w:rsidRPr="005E6762">
        <w:rPr>
          <w:sz w:val="20"/>
        </w:rPr>
        <w:t>There is a limited budget for this initiative. The sum offered to each applicant will be influenced by the number of applications received and the individual costs of attending the conference.</w:t>
      </w:r>
    </w:p>
    <w:p w14:paraId="58CF9B71" w14:textId="77777777" w:rsidR="000801D4" w:rsidRDefault="000801D4" w:rsidP="00626781">
      <w:pPr>
        <w:spacing w:after="120" w:line="240" w:lineRule="auto"/>
        <w:jc w:val="both"/>
        <w:rPr>
          <w:sz w:val="20"/>
          <w:highlight w:val="yellow"/>
        </w:rPr>
      </w:pPr>
    </w:p>
    <w:p w14:paraId="5E4C82F6" w14:textId="50AA4ABC" w:rsidR="00AA41C3" w:rsidRPr="00D344A8" w:rsidRDefault="00AA41C3" w:rsidP="00626781">
      <w:pPr>
        <w:jc w:val="both"/>
        <w:rPr>
          <w:sz w:val="20"/>
        </w:rPr>
      </w:pPr>
      <w:r w:rsidRPr="00D344A8">
        <w:rPr>
          <w:sz w:val="20"/>
        </w:rPr>
        <w:t xml:space="preserve">Please return completed form to </w:t>
      </w:r>
      <w:hyperlink r:id="rId11" w:history="1">
        <w:r w:rsidRPr="00D344A8">
          <w:rPr>
            <w:rStyle w:val="Hyperlink"/>
            <w:sz w:val="20"/>
          </w:rPr>
          <w:t>events@phaa.net.au</w:t>
        </w:r>
      </w:hyperlink>
      <w:r w:rsidRPr="00D344A8">
        <w:rPr>
          <w:sz w:val="20"/>
        </w:rPr>
        <w:t xml:space="preserve"> by </w:t>
      </w:r>
      <w:r w:rsidR="00945E76" w:rsidRPr="005E6762">
        <w:rPr>
          <w:b/>
          <w:sz w:val="20"/>
        </w:rPr>
        <w:t>11:59pm AE</w:t>
      </w:r>
      <w:r w:rsidR="00626781">
        <w:rPr>
          <w:b/>
          <w:sz w:val="20"/>
        </w:rPr>
        <w:t>S</w:t>
      </w:r>
      <w:r w:rsidRPr="005E6762">
        <w:rPr>
          <w:b/>
          <w:sz w:val="20"/>
        </w:rPr>
        <w:t>T</w:t>
      </w:r>
      <w:r w:rsidR="00A366C0" w:rsidRPr="005E6762">
        <w:rPr>
          <w:b/>
          <w:sz w:val="20"/>
        </w:rPr>
        <w:t>,</w:t>
      </w:r>
      <w:r w:rsidRPr="005E6762">
        <w:rPr>
          <w:b/>
          <w:sz w:val="20"/>
        </w:rPr>
        <w:t xml:space="preserve"> </w:t>
      </w:r>
      <w:r w:rsidR="005E6762" w:rsidRPr="005E6762">
        <w:rPr>
          <w:b/>
          <w:sz w:val="20"/>
        </w:rPr>
        <w:t xml:space="preserve">Sunday </w:t>
      </w:r>
      <w:r w:rsidR="00403E7D">
        <w:rPr>
          <w:b/>
          <w:sz w:val="20"/>
        </w:rPr>
        <w:t>3</w:t>
      </w:r>
      <w:r w:rsidR="0092292D">
        <w:rPr>
          <w:b/>
          <w:sz w:val="20"/>
        </w:rPr>
        <w:t xml:space="preserve"> May</w:t>
      </w:r>
      <w:r w:rsidRPr="005E6762">
        <w:rPr>
          <w:b/>
          <w:sz w:val="20"/>
        </w:rPr>
        <w:t xml:space="preserve"> 20</w:t>
      </w:r>
      <w:r w:rsidR="009F5C16" w:rsidRPr="005E6762">
        <w:rPr>
          <w:b/>
          <w:sz w:val="20"/>
        </w:rPr>
        <w:t>2</w:t>
      </w:r>
      <w:r w:rsidR="00370C20">
        <w:rPr>
          <w:b/>
          <w:sz w:val="20"/>
        </w:rPr>
        <w:t>6</w:t>
      </w:r>
      <w:r w:rsidRPr="00D344A8">
        <w:rPr>
          <w:sz w:val="20"/>
        </w:rPr>
        <w:t xml:space="preserve">. Late Applications </w:t>
      </w:r>
      <w:r w:rsidR="00370C20">
        <w:rPr>
          <w:sz w:val="20"/>
        </w:rPr>
        <w:t>cannot be considered</w:t>
      </w:r>
      <w:r w:rsidRPr="00D344A8">
        <w:rPr>
          <w:sz w:val="20"/>
        </w:rPr>
        <w:t>.</w:t>
      </w:r>
    </w:p>
    <w:p w14:paraId="5A07A04F" w14:textId="77777777" w:rsidR="00291EF5" w:rsidRDefault="00291EF5" w:rsidP="00946B15">
      <w:pPr>
        <w:spacing w:before="240"/>
        <w:rPr>
          <w:rStyle w:val="Heading2Char"/>
        </w:rPr>
        <w:sectPr w:rsidR="00291EF5" w:rsidSect="00046EC8">
          <w:headerReference w:type="default" r:id="rId12"/>
          <w:footerReference w:type="default" r:id="rId13"/>
          <w:pgSz w:w="11906" w:h="16838"/>
          <w:pgMar w:top="1890" w:right="1080" w:bottom="1440" w:left="1080" w:header="708" w:footer="708" w:gutter="0"/>
          <w:cols w:space="708"/>
          <w:docGrid w:linePitch="360"/>
        </w:sectPr>
      </w:pPr>
    </w:p>
    <w:p w14:paraId="2B8E59CF" w14:textId="77777777" w:rsidR="005C5FD3" w:rsidRDefault="005C5FD3" w:rsidP="00946B15">
      <w:pPr>
        <w:spacing w:before="240"/>
        <w:rPr>
          <w:rStyle w:val="Heading2Char"/>
        </w:rPr>
      </w:pPr>
    </w:p>
    <w:p w14:paraId="3849042A" w14:textId="6761BCA1" w:rsidR="00946B15" w:rsidRPr="00946B15" w:rsidRDefault="00946B15" w:rsidP="00946B15">
      <w:pPr>
        <w:spacing w:before="240"/>
        <w:rPr>
          <w:rStyle w:val="Heading2Char"/>
        </w:rPr>
      </w:pPr>
      <w:r w:rsidRPr="00946B15">
        <w:rPr>
          <w:rStyle w:val="Heading2Char"/>
        </w:rPr>
        <w:t>Section 1: Scholarship Overview</w:t>
      </w:r>
    </w:p>
    <w:p w14:paraId="64318F34" w14:textId="5EBB62AC" w:rsidR="00946B15" w:rsidRPr="00D344A8" w:rsidRDefault="00946B15" w:rsidP="00946B15">
      <w:pPr>
        <w:rPr>
          <w:sz w:val="20"/>
        </w:rPr>
      </w:pPr>
      <w:r w:rsidRPr="00D344A8">
        <w:rPr>
          <w:sz w:val="20"/>
        </w:rPr>
        <w:t>Please be advise</w:t>
      </w:r>
      <w:r w:rsidR="00945E76">
        <w:rPr>
          <w:sz w:val="20"/>
        </w:rPr>
        <w:t>d</w:t>
      </w:r>
      <w:r w:rsidRPr="00D344A8">
        <w:rPr>
          <w:sz w:val="20"/>
        </w:rPr>
        <w:t xml:space="preserve"> the scholarship</w:t>
      </w:r>
      <w:r w:rsidR="005C5FD3">
        <w:rPr>
          <w:sz w:val="20"/>
        </w:rPr>
        <w:t>’s</w:t>
      </w:r>
      <w:r w:rsidRPr="00D344A8">
        <w:rPr>
          <w:sz w:val="20"/>
        </w:rPr>
        <w:t xml:space="preserve"> total dollar value and what the scholarship covers below</w:t>
      </w:r>
      <w:r w:rsidR="00626781">
        <w:rPr>
          <w:sz w:val="20"/>
        </w:rPr>
        <w:t>:</w:t>
      </w:r>
    </w:p>
    <w:tbl>
      <w:tblPr>
        <w:tblStyle w:val="TableGrid"/>
        <w:tblW w:w="0" w:type="auto"/>
        <w:tblLook w:val="04A0" w:firstRow="1" w:lastRow="0" w:firstColumn="1" w:lastColumn="0" w:noHBand="0" w:noVBand="1"/>
      </w:tblPr>
      <w:tblGrid>
        <w:gridCol w:w="3055"/>
        <w:gridCol w:w="6681"/>
      </w:tblGrid>
      <w:tr w:rsidR="00946B15" w:rsidRPr="00946B15" w14:paraId="7E1C4E66" w14:textId="77777777" w:rsidTr="00946B15">
        <w:trPr>
          <w:trHeight w:val="604"/>
        </w:trPr>
        <w:tc>
          <w:tcPr>
            <w:tcW w:w="3055" w:type="dxa"/>
            <w:shd w:val="clear" w:color="auto" w:fill="267191"/>
            <w:vAlign w:val="center"/>
          </w:tcPr>
          <w:p w14:paraId="5C4FB6D3" w14:textId="77777777" w:rsidR="00946B15" w:rsidRPr="00946B15" w:rsidRDefault="00946B15" w:rsidP="00487EB2">
            <w:pPr>
              <w:spacing w:before="120" w:after="120"/>
              <w:rPr>
                <w:b/>
                <w:color w:val="FFFFFF" w:themeColor="background1"/>
                <w:sz w:val="20"/>
                <w:szCs w:val="20"/>
              </w:rPr>
            </w:pPr>
            <w:r w:rsidRPr="00946B15">
              <w:rPr>
                <w:b/>
                <w:color w:val="FFFFFF" w:themeColor="background1"/>
                <w:sz w:val="20"/>
                <w:szCs w:val="20"/>
              </w:rPr>
              <w:t xml:space="preserve">Total </w:t>
            </w:r>
            <w:r w:rsidR="00487EB2">
              <w:rPr>
                <w:b/>
                <w:color w:val="FFFFFF" w:themeColor="background1"/>
                <w:sz w:val="20"/>
                <w:szCs w:val="20"/>
              </w:rPr>
              <w:t>value of the sc</w:t>
            </w:r>
            <w:r w:rsidRPr="00946B15">
              <w:rPr>
                <w:b/>
                <w:color w:val="FFFFFF" w:themeColor="background1"/>
                <w:sz w:val="20"/>
                <w:szCs w:val="20"/>
              </w:rPr>
              <w:t>holarship ($):</w:t>
            </w:r>
          </w:p>
        </w:tc>
        <w:tc>
          <w:tcPr>
            <w:tcW w:w="6681" w:type="dxa"/>
            <w:vAlign w:val="center"/>
          </w:tcPr>
          <w:p w14:paraId="1C5D350A" w14:textId="570F1347" w:rsidR="005E6762" w:rsidRDefault="005E6762" w:rsidP="00310385">
            <w:pPr>
              <w:spacing w:before="60" w:after="60"/>
              <w:rPr>
                <w:sz w:val="20"/>
                <w:szCs w:val="20"/>
              </w:rPr>
            </w:pPr>
            <w:r w:rsidRPr="005E6762">
              <w:rPr>
                <w:sz w:val="20"/>
                <w:szCs w:val="20"/>
              </w:rPr>
              <w:t>There is a limited budget for this initiative. The sum offered to each applicant will be influenced by the number of applications received and the individual costs of attending the conference</w:t>
            </w:r>
            <w:r>
              <w:rPr>
                <w:sz w:val="20"/>
                <w:szCs w:val="20"/>
              </w:rPr>
              <w:t>.</w:t>
            </w:r>
          </w:p>
          <w:p w14:paraId="33026653" w14:textId="78E2CBB1" w:rsidR="00DF3EBA" w:rsidRPr="005E6762" w:rsidRDefault="003B7AFE" w:rsidP="00310385">
            <w:pPr>
              <w:spacing w:before="60" w:after="60"/>
              <w:rPr>
                <w:i/>
                <w:sz w:val="18"/>
                <w:szCs w:val="20"/>
              </w:rPr>
            </w:pPr>
            <w:r w:rsidRPr="003B7AFE">
              <w:rPr>
                <w:i/>
                <w:sz w:val="18"/>
                <w:szCs w:val="20"/>
              </w:rPr>
              <w:t xml:space="preserve">Please note that </w:t>
            </w:r>
            <w:r>
              <w:rPr>
                <w:b/>
                <w:i/>
                <w:sz w:val="18"/>
                <w:szCs w:val="20"/>
              </w:rPr>
              <w:t>we are</w:t>
            </w:r>
            <w:r w:rsidRPr="003B7AFE">
              <w:rPr>
                <w:b/>
                <w:i/>
                <w:sz w:val="18"/>
                <w:szCs w:val="20"/>
              </w:rPr>
              <w:t xml:space="preserve"> generally unable to cover the</w:t>
            </w:r>
            <w:r w:rsidRPr="003B7AFE">
              <w:rPr>
                <w:i/>
                <w:sz w:val="18"/>
                <w:szCs w:val="20"/>
              </w:rPr>
              <w:t xml:space="preserve"> </w:t>
            </w:r>
            <w:r w:rsidRPr="003B7AFE">
              <w:rPr>
                <w:b/>
                <w:i/>
                <w:sz w:val="18"/>
                <w:szCs w:val="20"/>
              </w:rPr>
              <w:t>full costs</w:t>
            </w:r>
            <w:r w:rsidRPr="003B7AFE">
              <w:rPr>
                <w:i/>
                <w:sz w:val="18"/>
                <w:szCs w:val="20"/>
              </w:rPr>
              <w:t xml:space="preserve"> of conference attendance so it is essential that you identify how the balance of your costs will be funded. </w:t>
            </w:r>
          </w:p>
        </w:tc>
      </w:tr>
      <w:tr w:rsidR="00024F94" w:rsidRPr="00946B15" w14:paraId="25ED9B05" w14:textId="77777777" w:rsidTr="00946B15">
        <w:trPr>
          <w:trHeight w:val="604"/>
        </w:trPr>
        <w:tc>
          <w:tcPr>
            <w:tcW w:w="3055" w:type="dxa"/>
            <w:shd w:val="clear" w:color="auto" w:fill="267191"/>
            <w:vAlign w:val="center"/>
          </w:tcPr>
          <w:p w14:paraId="1EF88D80" w14:textId="77777777" w:rsidR="00024F94" w:rsidRPr="00946B15" w:rsidRDefault="005C4BFC" w:rsidP="00487EB2">
            <w:pPr>
              <w:spacing w:before="120" w:after="120"/>
              <w:rPr>
                <w:b/>
                <w:color w:val="FFFFFF" w:themeColor="background1"/>
                <w:sz w:val="20"/>
                <w:szCs w:val="20"/>
              </w:rPr>
            </w:pPr>
            <w:r>
              <w:rPr>
                <w:b/>
                <w:color w:val="FFFFFF" w:themeColor="background1"/>
                <w:sz w:val="20"/>
                <w:szCs w:val="20"/>
              </w:rPr>
              <w:t>Scholarship Eligibility</w:t>
            </w:r>
            <w:r w:rsidR="00024F94">
              <w:rPr>
                <w:b/>
                <w:color w:val="FFFFFF" w:themeColor="background1"/>
                <w:sz w:val="20"/>
                <w:szCs w:val="20"/>
              </w:rPr>
              <w:t>:</w:t>
            </w:r>
          </w:p>
        </w:tc>
        <w:tc>
          <w:tcPr>
            <w:tcW w:w="6681" w:type="dxa"/>
            <w:vAlign w:val="center"/>
          </w:tcPr>
          <w:p w14:paraId="0E531F8A" w14:textId="0CFC997D" w:rsidR="002F5480" w:rsidRPr="00291EF5" w:rsidRDefault="005C4BFC" w:rsidP="00291EF5">
            <w:pPr>
              <w:spacing w:before="60" w:after="60"/>
              <w:rPr>
                <w:sz w:val="20"/>
                <w:szCs w:val="20"/>
              </w:rPr>
            </w:pPr>
            <w:r w:rsidRPr="005C4BFC">
              <w:rPr>
                <w:sz w:val="20"/>
                <w:szCs w:val="20"/>
              </w:rPr>
              <w:t xml:space="preserve">To be eligible, applicants must be individuals who </w:t>
            </w:r>
            <w:r w:rsidR="00291EF5">
              <w:rPr>
                <w:sz w:val="20"/>
                <w:szCs w:val="20"/>
              </w:rPr>
              <w:t xml:space="preserve">identify as </w:t>
            </w:r>
            <w:r w:rsidR="00291EF5" w:rsidRPr="00291EF5">
              <w:rPr>
                <w:sz w:val="20"/>
                <w:szCs w:val="20"/>
              </w:rPr>
              <w:t>Aboriginal and/or Torres Strait Islander.</w:t>
            </w:r>
            <w:r w:rsidR="00291EF5">
              <w:rPr>
                <w:sz w:val="20"/>
                <w:szCs w:val="20"/>
              </w:rPr>
              <w:t xml:space="preserve"> Applicants can be residing in any Australian State or Territory. Preference will be given to healthcare workers living in remote areas and working in the area of communicable diseases and/or immunisation.</w:t>
            </w:r>
          </w:p>
        </w:tc>
      </w:tr>
      <w:tr w:rsidR="002F0A1D" w:rsidRPr="00946B15" w14:paraId="4A267567" w14:textId="77777777" w:rsidTr="00946B15">
        <w:trPr>
          <w:trHeight w:val="604"/>
        </w:trPr>
        <w:tc>
          <w:tcPr>
            <w:tcW w:w="3055" w:type="dxa"/>
            <w:shd w:val="clear" w:color="auto" w:fill="267191"/>
            <w:vAlign w:val="center"/>
          </w:tcPr>
          <w:p w14:paraId="2760D6E6" w14:textId="77777777" w:rsidR="002F0A1D" w:rsidRDefault="002F0A1D" w:rsidP="00487EB2">
            <w:pPr>
              <w:spacing w:before="120" w:after="120"/>
              <w:rPr>
                <w:b/>
                <w:color w:val="FFFFFF" w:themeColor="background1"/>
                <w:sz w:val="20"/>
                <w:szCs w:val="20"/>
              </w:rPr>
            </w:pPr>
            <w:r>
              <w:rPr>
                <w:b/>
                <w:color w:val="FFFFFF" w:themeColor="background1"/>
                <w:sz w:val="20"/>
                <w:szCs w:val="20"/>
              </w:rPr>
              <w:t>Scholarship Assessment:</w:t>
            </w:r>
          </w:p>
        </w:tc>
        <w:tc>
          <w:tcPr>
            <w:tcW w:w="6681" w:type="dxa"/>
            <w:vAlign w:val="center"/>
          </w:tcPr>
          <w:p w14:paraId="4921055A" w14:textId="21E869FA" w:rsidR="005C4BFC" w:rsidRPr="005C4BFC" w:rsidRDefault="00D018A8" w:rsidP="00310385">
            <w:pPr>
              <w:spacing w:before="60" w:after="60"/>
              <w:rPr>
                <w:sz w:val="20"/>
                <w:szCs w:val="20"/>
              </w:rPr>
            </w:pPr>
            <w:r>
              <w:rPr>
                <w:sz w:val="20"/>
                <w:szCs w:val="20"/>
              </w:rPr>
              <w:t xml:space="preserve">Applications </w:t>
            </w:r>
            <w:r w:rsidR="005C4BFC" w:rsidRPr="005C4BFC">
              <w:rPr>
                <w:sz w:val="20"/>
                <w:szCs w:val="20"/>
              </w:rPr>
              <w:t xml:space="preserve">will </w:t>
            </w:r>
            <w:r>
              <w:rPr>
                <w:sz w:val="20"/>
                <w:szCs w:val="20"/>
              </w:rPr>
              <w:t xml:space="preserve">be </w:t>
            </w:r>
            <w:r w:rsidR="005C4BFC" w:rsidRPr="005C4BFC">
              <w:rPr>
                <w:sz w:val="20"/>
                <w:szCs w:val="20"/>
              </w:rPr>
              <w:t>assess</w:t>
            </w:r>
            <w:r>
              <w:rPr>
                <w:sz w:val="20"/>
                <w:szCs w:val="20"/>
              </w:rPr>
              <w:t>ed</w:t>
            </w:r>
            <w:r w:rsidR="005C4BFC" w:rsidRPr="005C4BFC">
              <w:rPr>
                <w:sz w:val="20"/>
                <w:szCs w:val="20"/>
              </w:rPr>
              <w:t xml:space="preserve"> </w:t>
            </w:r>
            <w:r>
              <w:rPr>
                <w:sz w:val="20"/>
                <w:szCs w:val="20"/>
              </w:rPr>
              <w:t xml:space="preserve">by </w:t>
            </w:r>
            <w:r w:rsidR="005C01ED">
              <w:rPr>
                <w:sz w:val="20"/>
                <w:szCs w:val="20"/>
              </w:rPr>
              <w:t xml:space="preserve">a </w:t>
            </w:r>
            <w:r w:rsidR="005C4BFC" w:rsidRPr="005C4BFC">
              <w:rPr>
                <w:sz w:val="20"/>
                <w:szCs w:val="20"/>
              </w:rPr>
              <w:t>Panel</w:t>
            </w:r>
            <w:r>
              <w:rPr>
                <w:sz w:val="20"/>
                <w:szCs w:val="20"/>
              </w:rPr>
              <w:t>, their</w:t>
            </w:r>
            <w:r w:rsidR="005C4BFC" w:rsidRPr="005C4BFC">
              <w:rPr>
                <w:sz w:val="20"/>
                <w:szCs w:val="20"/>
              </w:rPr>
              <w:t xml:space="preserve"> decision is final and scholarships will be made available at their discretion. Applications will be assessed on:</w:t>
            </w:r>
          </w:p>
          <w:p w14:paraId="12D738B2" w14:textId="777297B9" w:rsidR="00A366C0" w:rsidRDefault="005C4BFC" w:rsidP="00310385">
            <w:pPr>
              <w:pStyle w:val="ListParagraph"/>
              <w:numPr>
                <w:ilvl w:val="0"/>
                <w:numId w:val="13"/>
              </w:numPr>
              <w:spacing w:before="60" w:after="60"/>
              <w:rPr>
                <w:sz w:val="20"/>
                <w:szCs w:val="20"/>
              </w:rPr>
            </w:pPr>
            <w:r w:rsidRPr="00A366C0">
              <w:rPr>
                <w:sz w:val="20"/>
                <w:szCs w:val="20"/>
              </w:rPr>
              <w:t>Anticipated bene</w:t>
            </w:r>
            <w:r w:rsidR="00A366C0" w:rsidRPr="00A366C0">
              <w:rPr>
                <w:sz w:val="20"/>
                <w:szCs w:val="20"/>
              </w:rPr>
              <w:t>fits of attending the conference</w:t>
            </w:r>
            <w:r w:rsidR="00626781">
              <w:rPr>
                <w:sz w:val="20"/>
                <w:szCs w:val="20"/>
              </w:rPr>
              <w:t>.</w:t>
            </w:r>
          </w:p>
          <w:p w14:paraId="65A6C6D3" w14:textId="023380EF" w:rsidR="00A366C0" w:rsidRPr="00A366C0" w:rsidRDefault="00A366C0" w:rsidP="00310385">
            <w:pPr>
              <w:pStyle w:val="ListParagraph"/>
              <w:numPr>
                <w:ilvl w:val="0"/>
                <w:numId w:val="13"/>
              </w:numPr>
              <w:spacing w:before="60" w:after="60"/>
              <w:rPr>
                <w:sz w:val="20"/>
                <w:szCs w:val="20"/>
              </w:rPr>
            </w:pPr>
            <w:r>
              <w:rPr>
                <w:sz w:val="20"/>
                <w:szCs w:val="20"/>
              </w:rPr>
              <w:t>Eligibility based on the above criteria</w:t>
            </w:r>
            <w:r w:rsidR="00626781">
              <w:rPr>
                <w:sz w:val="20"/>
                <w:szCs w:val="20"/>
              </w:rPr>
              <w:t>.</w:t>
            </w:r>
          </w:p>
        </w:tc>
      </w:tr>
    </w:tbl>
    <w:p w14:paraId="246FD8CB" w14:textId="71DCB86A" w:rsidR="009F5C16" w:rsidRDefault="009F5C16"/>
    <w:p w14:paraId="3B9B9E17" w14:textId="77777777" w:rsidR="009F5C16" w:rsidRDefault="009F5C16"/>
    <w:tbl>
      <w:tblPr>
        <w:tblStyle w:val="TableGrid"/>
        <w:tblW w:w="0" w:type="auto"/>
        <w:tblLook w:val="04A0" w:firstRow="1" w:lastRow="0" w:firstColumn="1" w:lastColumn="0" w:noHBand="0" w:noVBand="1"/>
      </w:tblPr>
      <w:tblGrid>
        <w:gridCol w:w="3055"/>
        <w:gridCol w:w="6681"/>
      </w:tblGrid>
      <w:tr w:rsidR="00946B15" w:rsidRPr="00946B15" w14:paraId="465A5B80" w14:textId="77777777" w:rsidTr="00946B15">
        <w:tc>
          <w:tcPr>
            <w:tcW w:w="3055" w:type="dxa"/>
            <w:shd w:val="clear" w:color="auto" w:fill="267191"/>
          </w:tcPr>
          <w:p w14:paraId="254F6209" w14:textId="2AAAA666" w:rsidR="00946B15" w:rsidRPr="00946B15" w:rsidRDefault="005E6762" w:rsidP="00946B15">
            <w:pPr>
              <w:rPr>
                <w:b/>
                <w:color w:val="FFFFFF" w:themeColor="background1"/>
                <w:sz w:val="20"/>
                <w:szCs w:val="20"/>
              </w:rPr>
            </w:pPr>
            <w:r>
              <w:rPr>
                <w:b/>
                <w:color w:val="FFFFFF" w:themeColor="background1"/>
                <w:sz w:val="20"/>
                <w:szCs w:val="20"/>
              </w:rPr>
              <w:t>Registration</w:t>
            </w:r>
            <w:r w:rsidR="00487EB2">
              <w:rPr>
                <w:b/>
                <w:color w:val="FFFFFF" w:themeColor="background1"/>
                <w:sz w:val="20"/>
                <w:szCs w:val="20"/>
              </w:rPr>
              <w:t xml:space="preserve"> I</w:t>
            </w:r>
            <w:r w:rsidR="00946B15">
              <w:rPr>
                <w:b/>
                <w:color w:val="FFFFFF" w:themeColor="background1"/>
                <w:sz w:val="20"/>
                <w:szCs w:val="20"/>
              </w:rPr>
              <w:t>nclusions:</w:t>
            </w:r>
          </w:p>
        </w:tc>
        <w:tc>
          <w:tcPr>
            <w:tcW w:w="6681" w:type="dxa"/>
          </w:tcPr>
          <w:p w14:paraId="7170C949" w14:textId="77777777" w:rsidR="00946B15" w:rsidRPr="00946B15" w:rsidRDefault="00946B15" w:rsidP="00310385">
            <w:pPr>
              <w:spacing w:before="60" w:after="60"/>
              <w:rPr>
                <w:b/>
                <w:sz w:val="20"/>
                <w:szCs w:val="20"/>
              </w:rPr>
            </w:pPr>
            <w:r w:rsidRPr="00946B15">
              <w:rPr>
                <w:b/>
                <w:sz w:val="20"/>
                <w:szCs w:val="20"/>
              </w:rPr>
              <w:t>Full Conference Registration</w:t>
            </w:r>
          </w:p>
          <w:p w14:paraId="0EE6E371" w14:textId="035E5773" w:rsidR="00946B15" w:rsidRPr="00AA41C3" w:rsidRDefault="00946B15" w:rsidP="00310385">
            <w:pPr>
              <w:pStyle w:val="ListParagraph"/>
              <w:numPr>
                <w:ilvl w:val="0"/>
                <w:numId w:val="9"/>
              </w:numPr>
              <w:spacing w:before="60" w:after="60"/>
              <w:ind w:left="518" w:hanging="284"/>
              <w:rPr>
                <w:sz w:val="20"/>
                <w:szCs w:val="20"/>
              </w:rPr>
            </w:pPr>
            <w:r w:rsidRPr="00AA41C3">
              <w:rPr>
                <w:sz w:val="20"/>
                <w:szCs w:val="20"/>
              </w:rPr>
              <w:t xml:space="preserve">Admission to all Conference sessions from </w:t>
            </w:r>
            <w:r w:rsidR="009643D0">
              <w:rPr>
                <w:sz w:val="20"/>
                <w:szCs w:val="20"/>
              </w:rPr>
              <w:t>Monday 1</w:t>
            </w:r>
            <w:r w:rsidR="00370C20">
              <w:rPr>
                <w:sz w:val="20"/>
                <w:szCs w:val="20"/>
              </w:rPr>
              <w:t>5</w:t>
            </w:r>
            <w:r w:rsidR="009643D0">
              <w:rPr>
                <w:sz w:val="20"/>
                <w:szCs w:val="20"/>
              </w:rPr>
              <w:t xml:space="preserve"> to Wednesday</w:t>
            </w:r>
            <w:r w:rsidR="009F5C16">
              <w:rPr>
                <w:sz w:val="20"/>
                <w:szCs w:val="20"/>
              </w:rPr>
              <w:t xml:space="preserve"> </w:t>
            </w:r>
            <w:r w:rsidR="00370C20">
              <w:rPr>
                <w:sz w:val="20"/>
                <w:szCs w:val="20"/>
              </w:rPr>
              <w:t>17</w:t>
            </w:r>
            <w:r w:rsidR="009643D0">
              <w:rPr>
                <w:sz w:val="20"/>
                <w:szCs w:val="20"/>
              </w:rPr>
              <w:t xml:space="preserve"> June</w:t>
            </w:r>
            <w:r w:rsidR="009F5C16">
              <w:rPr>
                <w:sz w:val="20"/>
                <w:szCs w:val="20"/>
              </w:rPr>
              <w:t xml:space="preserve"> 202</w:t>
            </w:r>
            <w:r w:rsidR="00370C20">
              <w:rPr>
                <w:sz w:val="20"/>
                <w:szCs w:val="20"/>
              </w:rPr>
              <w:t>6</w:t>
            </w:r>
            <w:r w:rsidR="009643D0">
              <w:rPr>
                <w:sz w:val="20"/>
                <w:szCs w:val="20"/>
              </w:rPr>
              <w:t>.</w:t>
            </w:r>
          </w:p>
          <w:p w14:paraId="4AB02B82" w14:textId="1AA99231" w:rsidR="00946B15" w:rsidRPr="00AA41C3" w:rsidRDefault="00946B15" w:rsidP="00310385">
            <w:pPr>
              <w:pStyle w:val="ListParagraph"/>
              <w:numPr>
                <w:ilvl w:val="0"/>
                <w:numId w:val="9"/>
              </w:numPr>
              <w:spacing w:before="60" w:after="60"/>
              <w:ind w:left="518" w:hanging="284"/>
              <w:rPr>
                <w:sz w:val="20"/>
                <w:szCs w:val="20"/>
              </w:rPr>
            </w:pPr>
            <w:r w:rsidRPr="00AA41C3">
              <w:rPr>
                <w:sz w:val="20"/>
                <w:szCs w:val="20"/>
              </w:rPr>
              <w:t>A</w:t>
            </w:r>
            <w:r w:rsidR="00AA41C3">
              <w:rPr>
                <w:sz w:val="20"/>
                <w:szCs w:val="20"/>
              </w:rPr>
              <w:t xml:space="preserve">dmission to the exhibition from </w:t>
            </w:r>
            <w:r w:rsidR="009643D0">
              <w:rPr>
                <w:sz w:val="20"/>
                <w:szCs w:val="20"/>
              </w:rPr>
              <w:t>Monday 1</w:t>
            </w:r>
            <w:r w:rsidR="00370C20">
              <w:rPr>
                <w:sz w:val="20"/>
                <w:szCs w:val="20"/>
              </w:rPr>
              <w:t>5</w:t>
            </w:r>
            <w:r w:rsidR="009643D0">
              <w:rPr>
                <w:sz w:val="20"/>
                <w:szCs w:val="20"/>
              </w:rPr>
              <w:t xml:space="preserve"> to Wednesday </w:t>
            </w:r>
            <w:r w:rsidR="00370C20">
              <w:rPr>
                <w:sz w:val="20"/>
                <w:szCs w:val="20"/>
              </w:rPr>
              <w:t>17</w:t>
            </w:r>
            <w:r w:rsidR="009643D0">
              <w:rPr>
                <w:sz w:val="20"/>
                <w:szCs w:val="20"/>
              </w:rPr>
              <w:t xml:space="preserve"> June 202</w:t>
            </w:r>
            <w:r w:rsidR="00370C20">
              <w:rPr>
                <w:sz w:val="20"/>
                <w:szCs w:val="20"/>
              </w:rPr>
              <w:t>6</w:t>
            </w:r>
            <w:r w:rsidR="009643D0">
              <w:rPr>
                <w:sz w:val="20"/>
                <w:szCs w:val="20"/>
              </w:rPr>
              <w:t>.</w:t>
            </w:r>
          </w:p>
          <w:p w14:paraId="07E80E39" w14:textId="746BA68E" w:rsidR="009F5C16" w:rsidRDefault="00903B75" w:rsidP="00310385">
            <w:pPr>
              <w:pStyle w:val="ListParagraph"/>
              <w:numPr>
                <w:ilvl w:val="0"/>
                <w:numId w:val="9"/>
              </w:numPr>
              <w:spacing w:before="60" w:after="60"/>
              <w:ind w:left="518" w:hanging="284"/>
              <w:rPr>
                <w:sz w:val="20"/>
                <w:szCs w:val="20"/>
              </w:rPr>
            </w:pPr>
            <w:r>
              <w:rPr>
                <w:sz w:val="20"/>
                <w:szCs w:val="20"/>
              </w:rPr>
              <w:t>Conference Catering, i.e., m</w:t>
            </w:r>
            <w:r w:rsidR="00946B15" w:rsidRPr="00AA41C3">
              <w:rPr>
                <w:sz w:val="20"/>
                <w:szCs w:val="20"/>
              </w:rPr>
              <w:t xml:space="preserve">orning and </w:t>
            </w:r>
            <w:r w:rsidR="00AA41C3">
              <w:rPr>
                <w:sz w:val="20"/>
                <w:szCs w:val="20"/>
              </w:rPr>
              <w:t>afternoon teas</w:t>
            </w:r>
            <w:r>
              <w:rPr>
                <w:sz w:val="20"/>
                <w:szCs w:val="20"/>
              </w:rPr>
              <w:t>,</w:t>
            </w:r>
            <w:r w:rsidR="00AA41C3">
              <w:rPr>
                <w:sz w:val="20"/>
                <w:szCs w:val="20"/>
              </w:rPr>
              <w:t xml:space="preserve"> and lunches from </w:t>
            </w:r>
            <w:r w:rsidR="009643D0">
              <w:rPr>
                <w:sz w:val="20"/>
                <w:szCs w:val="20"/>
              </w:rPr>
              <w:t>Monday 1</w:t>
            </w:r>
            <w:r w:rsidR="00675138">
              <w:rPr>
                <w:sz w:val="20"/>
                <w:szCs w:val="20"/>
              </w:rPr>
              <w:t>5</w:t>
            </w:r>
            <w:r w:rsidR="009643D0">
              <w:rPr>
                <w:sz w:val="20"/>
                <w:szCs w:val="20"/>
              </w:rPr>
              <w:t xml:space="preserve"> to Wednesday </w:t>
            </w:r>
            <w:r w:rsidR="00675138">
              <w:rPr>
                <w:sz w:val="20"/>
                <w:szCs w:val="20"/>
              </w:rPr>
              <w:t>17</w:t>
            </w:r>
            <w:r w:rsidR="009643D0">
              <w:rPr>
                <w:sz w:val="20"/>
                <w:szCs w:val="20"/>
              </w:rPr>
              <w:t xml:space="preserve"> June 2023.</w:t>
            </w:r>
          </w:p>
          <w:p w14:paraId="555F63E6" w14:textId="3AC4A663" w:rsidR="005F547E" w:rsidRPr="00D018A8" w:rsidRDefault="005F547E" w:rsidP="00310385">
            <w:pPr>
              <w:pStyle w:val="ListParagraph"/>
              <w:numPr>
                <w:ilvl w:val="0"/>
                <w:numId w:val="9"/>
              </w:numPr>
              <w:spacing w:before="60" w:after="60"/>
              <w:ind w:left="518" w:hanging="284"/>
              <w:rPr>
                <w:sz w:val="20"/>
                <w:szCs w:val="20"/>
              </w:rPr>
            </w:pPr>
            <w:r w:rsidRPr="00D018A8">
              <w:rPr>
                <w:sz w:val="20"/>
                <w:szCs w:val="20"/>
              </w:rPr>
              <w:t xml:space="preserve">Ticket to the Networking Function on </w:t>
            </w:r>
            <w:r w:rsidR="00626781" w:rsidRPr="00D018A8">
              <w:rPr>
                <w:sz w:val="20"/>
                <w:szCs w:val="20"/>
              </w:rPr>
              <w:t>Monday</w:t>
            </w:r>
            <w:r w:rsidR="009643D0" w:rsidRPr="00D018A8">
              <w:rPr>
                <w:sz w:val="20"/>
                <w:szCs w:val="20"/>
              </w:rPr>
              <w:t xml:space="preserve"> </w:t>
            </w:r>
            <w:r w:rsidR="00626781" w:rsidRPr="00D018A8">
              <w:rPr>
                <w:sz w:val="20"/>
                <w:szCs w:val="20"/>
              </w:rPr>
              <w:t>1</w:t>
            </w:r>
            <w:r w:rsidR="00675138" w:rsidRPr="00D018A8">
              <w:rPr>
                <w:sz w:val="20"/>
                <w:szCs w:val="20"/>
              </w:rPr>
              <w:t>5</w:t>
            </w:r>
            <w:r w:rsidR="009643D0" w:rsidRPr="00D018A8">
              <w:rPr>
                <w:sz w:val="20"/>
                <w:szCs w:val="20"/>
              </w:rPr>
              <w:t xml:space="preserve"> June 202</w:t>
            </w:r>
            <w:r w:rsidR="00675138" w:rsidRPr="00D018A8">
              <w:rPr>
                <w:sz w:val="20"/>
                <w:szCs w:val="20"/>
              </w:rPr>
              <w:t>6</w:t>
            </w:r>
            <w:r w:rsidR="00626781" w:rsidRPr="00D018A8">
              <w:rPr>
                <w:sz w:val="20"/>
                <w:szCs w:val="20"/>
              </w:rPr>
              <w:t xml:space="preserve"> (subject to availability).</w:t>
            </w:r>
          </w:p>
          <w:p w14:paraId="4D201D27" w14:textId="690F0420" w:rsidR="00626781" w:rsidRPr="00D018A8" w:rsidRDefault="00626781" w:rsidP="00310385">
            <w:pPr>
              <w:pStyle w:val="ListParagraph"/>
              <w:numPr>
                <w:ilvl w:val="0"/>
                <w:numId w:val="9"/>
              </w:numPr>
              <w:spacing w:before="60" w:after="60"/>
              <w:ind w:left="518" w:hanging="284"/>
              <w:rPr>
                <w:sz w:val="20"/>
                <w:szCs w:val="20"/>
              </w:rPr>
            </w:pPr>
            <w:r w:rsidRPr="00D018A8">
              <w:rPr>
                <w:sz w:val="20"/>
                <w:szCs w:val="20"/>
              </w:rPr>
              <w:t xml:space="preserve">Ticket to the Conference Dinner on Tuesday </w:t>
            </w:r>
            <w:r w:rsidR="00675138" w:rsidRPr="00D018A8">
              <w:rPr>
                <w:sz w:val="20"/>
                <w:szCs w:val="20"/>
              </w:rPr>
              <w:t>16</w:t>
            </w:r>
            <w:r w:rsidRPr="00D018A8">
              <w:rPr>
                <w:sz w:val="20"/>
                <w:szCs w:val="20"/>
              </w:rPr>
              <w:t xml:space="preserve"> June 202</w:t>
            </w:r>
            <w:r w:rsidR="00675138" w:rsidRPr="00D018A8">
              <w:rPr>
                <w:sz w:val="20"/>
                <w:szCs w:val="20"/>
              </w:rPr>
              <w:t>6</w:t>
            </w:r>
            <w:r w:rsidRPr="00D018A8">
              <w:rPr>
                <w:sz w:val="20"/>
                <w:szCs w:val="20"/>
              </w:rPr>
              <w:t xml:space="preserve"> (subject to availability).</w:t>
            </w:r>
          </w:p>
          <w:p w14:paraId="55C37488" w14:textId="0211944A" w:rsidR="005F547E" w:rsidRPr="00B81849" w:rsidRDefault="005F547E" w:rsidP="00310385">
            <w:pPr>
              <w:pStyle w:val="ListParagraph"/>
              <w:numPr>
                <w:ilvl w:val="0"/>
                <w:numId w:val="9"/>
              </w:numPr>
              <w:spacing w:before="60" w:after="60"/>
              <w:ind w:left="518" w:hanging="284"/>
              <w:rPr>
                <w:sz w:val="20"/>
                <w:szCs w:val="20"/>
              </w:rPr>
            </w:pPr>
            <w:r w:rsidRPr="00E158DD">
              <w:rPr>
                <w:b/>
                <w:bCs/>
                <w:sz w:val="20"/>
                <w:szCs w:val="20"/>
              </w:rPr>
              <w:t>Contribution</w:t>
            </w:r>
            <w:r>
              <w:rPr>
                <w:sz w:val="20"/>
                <w:szCs w:val="20"/>
              </w:rPr>
              <w:t xml:space="preserve"> towards flights</w:t>
            </w:r>
            <w:r w:rsidR="00310385">
              <w:rPr>
                <w:sz w:val="20"/>
                <w:szCs w:val="20"/>
              </w:rPr>
              <w:t>/travel</w:t>
            </w:r>
            <w:r>
              <w:rPr>
                <w:sz w:val="20"/>
                <w:szCs w:val="20"/>
              </w:rPr>
              <w:t xml:space="preserve"> and accommodation</w:t>
            </w:r>
            <w:r w:rsidR="00626781">
              <w:rPr>
                <w:sz w:val="20"/>
                <w:szCs w:val="20"/>
              </w:rPr>
              <w:t>.</w:t>
            </w:r>
          </w:p>
        </w:tc>
      </w:tr>
      <w:tr w:rsidR="00AA41C3" w:rsidRPr="00946B15" w14:paraId="74D15501" w14:textId="77777777" w:rsidTr="00946B15">
        <w:tc>
          <w:tcPr>
            <w:tcW w:w="3055" w:type="dxa"/>
            <w:shd w:val="clear" w:color="auto" w:fill="267191"/>
          </w:tcPr>
          <w:p w14:paraId="13750C07" w14:textId="77777777" w:rsidR="00AA41C3" w:rsidRDefault="00AA41C3" w:rsidP="00946B15">
            <w:pPr>
              <w:rPr>
                <w:b/>
                <w:color w:val="FFFFFF" w:themeColor="background1"/>
                <w:sz w:val="20"/>
                <w:szCs w:val="20"/>
              </w:rPr>
            </w:pPr>
            <w:r>
              <w:rPr>
                <w:b/>
                <w:color w:val="FFFFFF" w:themeColor="background1"/>
                <w:sz w:val="20"/>
                <w:szCs w:val="20"/>
              </w:rPr>
              <w:t>Scholarship Exclusions:</w:t>
            </w:r>
          </w:p>
        </w:tc>
        <w:tc>
          <w:tcPr>
            <w:tcW w:w="6681" w:type="dxa"/>
          </w:tcPr>
          <w:p w14:paraId="0C5B29CF" w14:textId="77777777" w:rsidR="00AA41C3" w:rsidRPr="00AA41C3" w:rsidRDefault="00AA41C3" w:rsidP="00310385">
            <w:pPr>
              <w:spacing w:before="60" w:after="60"/>
              <w:rPr>
                <w:sz w:val="20"/>
                <w:szCs w:val="20"/>
              </w:rPr>
            </w:pPr>
            <w:r w:rsidRPr="00AA41C3">
              <w:rPr>
                <w:sz w:val="20"/>
                <w:szCs w:val="20"/>
              </w:rPr>
              <w:t xml:space="preserve">Please note the scholarship </w:t>
            </w:r>
            <w:r w:rsidRPr="00AA41C3">
              <w:rPr>
                <w:sz w:val="20"/>
                <w:szCs w:val="20"/>
                <w:u w:val="single"/>
              </w:rPr>
              <w:t>will not</w:t>
            </w:r>
            <w:r w:rsidRPr="00AA41C3">
              <w:rPr>
                <w:sz w:val="20"/>
                <w:szCs w:val="20"/>
              </w:rPr>
              <w:t xml:space="preserve"> include:</w:t>
            </w:r>
          </w:p>
          <w:p w14:paraId="205FA5B2" w14:textId="0CE60A73" w:rsidR="00AA41C3" w:rsidRPr="00AA41C3" w:rsidRDefault="00AA41C3" w:rsidP="00310385">
            <w:pPr>
              <w:pStyle w:val="ListParagraph"/>
              <w:numPr>
                <w:ilvl w:val="0"/>
                <w:numId w:val="10"/>
              </w:numPr>
              <w:spacing w:before="60" w:after="60"/>
              <w:ind w:left="518" w:hanging="284"/>
              <w:rPr>
                <w:b/>
                <w:sz w:val="20"/>
                <w:szCs w:val="20"/>
              </w:rPr>
            </w:pPr>
            <w:r w:rsidRPr="00AA41C3">
              <w:rPr>
                <w:sz w:val="20"/>
                <w:szCs w:val="20"/>
              </w:rPr>
              <w:t>Meals (apart from conference catering)</w:t>
            </w:r>
            <w:r w:rsidR="00626781">
              <w:rPr>
                <w:sz w:val="20"/>
                <w:szCs w:val="20"/>
              </w:rPr>
              <w:t>.</w:t>
            </w:r>
          </w:p>
          <w:p w14:paraId="106459AF" w14:textId="702B850A" w:rsidR="00AA41C3" w:rsidRPr="00AA41C3" w:rsidRDefault="00AA41C3" w:rsidP="00310385">
            <w:pPr>
              <w:pStyle w:val="ListParagraph"/>
              <w:numPr>
                <w:ilvl w:val="0"/>
                <w:numId w:val="10"/>
              </w:numPr>
              <w:spacing w:before="60" w:after="60"/>
              <w:ind w:left="518" w:hanging="284"/>
              <w:rPr>
                <w:b/>
                <w:sz w:val="20"/>
                <w:szCs w:val="20"/>
              </w:rPr>
            </w:pPr>
            <w:r>
              <w:rPr>
                <w:sz w:val="20"/>
                <w:szCs w:val="20"/>
              </w:rPr>
              <w:t>Incidental expenses</w:t>
            </w:r>
            <w:r w:rsidR="00626781">
              <w:rPr>
                <w:sz w:val="20"/>
                <w:szCs w:val="20"/>
              </w:rPr>
              <w:t>.</w:t>
            </w:r>
          </w:p>
        </w:tc>
      </w:tr>
    </w:tbl>
    <w:p w14:paraId="33C366E8" w14:textId="77777777" w:rsidR="009643D0" w:rsidRDefault="009643D0" w:rsidP="00DF3EBA">
      <w:pPr>
        <w:spacing w:before="240" w:after="120"/>
        <w:rPr>
          <w:rStyle w:val="Heading2Char"/>
        </w:rPr>
        <w:sectPr w:rsidR="009643D0" w:rsidSect="00046EC8">
          <w:pgSz w:w="11906" w:h="16838"/>
          <w:pgMar w:top="1890" w:right="1080" w:bottom="1440" w:left="1080" w:header="708" w:footer="708" w:gutter="0"/>
          <w:cols w:space="708"/>
          <w:docGrid w:linePitch="360"/>
        </w:sectPr>
      </w:pPr>
    </w:p>
    <w:p w14:paraId="1DB6FDAD" w14:textId="77777777" w:rsidR="00214FE5" w:rsidRDefault="00946B15" w:rsidP="00DF3EBA">
      <w:pPr>
        <w:spacing w:before="240" w:after="120"/>
        <w:rPr>
          <w:rStyle w:val="Heading2Char"/>
        </w:rPr>
      </w:pPr>
      <w:r>
        <w:rPr>
          <w:rStyle w:val="Heading2Char"/>
        </w:rPr>
        <w:lastRenderedPageBreak/>
        <w:t>Section 2</w:t>
      </w:r>
      <w:r w:rsidR="00214FE5" w:rsidRPr="00946B15">
        <w:rPr>
          <w:rStyle w:val="Heading2Char"/>
        </w:rPr>
        <w:t xml:space="preserve">: </w:t>
      </w:r>
      <w:r>
        <w:rPr>
          <w:rStyle w:val="Heading2Char"/>
        </w:rPr>
        <w:t>Scholarship Applicant Details</w:t>
      </w:r>
    </w:p>
    <w:p w14:paraId="102EA87F" w14:textId="77777777" w:rsidR="00D344A8" w:rsidRPr="00D344A8" w:rsidRDefault="00D344A8" w:rsidP="00D344A8">
      <w:pPr>
        <w:rPr>
          <w:sz w:val="20"/>
        </w:rPr>
      </w:pPr>
      <w:r w:rsidRPr="00D344A8">
        <w:rPr>
          <w:sz w:val="20"/>
        </w:rPr>
        <w:t>Please complete all sections.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96"/>
      </w:tblGrid>
      <w:tr w:rsidR="00214FE5" w:rsidRPr="00946B15" w14:paraId="71CA1692" w14:textId="77777777" w:rsidTr="00946B15">
        <w:trPr>
          <w:trHeight w:val="454"/>
        </w:trPr>
        <w:tc>
          <w:tcPr>
            <w:tcW w:w="2943" w:type="dxa"/>
            <w:shd w:val="clear" w:color="auto" w:fill="267191"/>
          </w:tcPr>
          <w:p w14:paraId="6902D106" w14:textId="77777777" w:rsidR="00214FE5" w:rsidRPr="00946B15" w:rsidRDefault="00214FE5" w:rsidP="0024065D">
            <w:pPr>
              <w:spacing w:before="120" w:after="120"/>
              <w:rPr>
                <w:rFonts w:ascii="Calibri" w:hAnsi="Calibri" w:cs="Arial"/>
                <w:b/>
                <w:color w:val="FFFFFF" w:themeColor="background1"/>
                <w:sz w:val="20"/>
              </w:rPr>
            </w:pPr>
            <w:r w:rsidRPr="00946B15">
              <w:rPr>
                <w:rFonts w:ascii="Calibri" w:hAnsi="Calibri" w:cs="Arial"/>
                <w:b/>
                <w:color w:val="FFFFFF" w:themeColor="background1"/>
                <w:sz w:val="20"/>
              </w:rPr>
              <w:t>Name:</w:t>
            </w:r>
          </w:p>
        </w:tc>
        <w:tc>
          <w:tcPr>
            <w:tcW w:w="6696" w:type="dxa"/>
          </w:tcPr>
          <w:p w14:paraId="2C19B88F"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bookmarkStart w:id="0" w:name="Text1"/>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bookmarkEnd w:id="0"/>
          </w:p>
        </w:tc>
      </w:tr>
      <w:tr w:rsidR="00214FE5" w:rsidRPr="00946B15" w14:paraId="0DCC018E" w14:textId="77777777" w:rsidTr="00946B15">
        <w:trPr>
          <w:trHeight w:val="439"/>
        </w:trPr>
        <w:tc>
          <w:tcPr>
            <w:tcW w:w="2943" w:type="dxa"/>
            <w:shd w:val="clear" w:color="auto" w:fill="267191"/>
          </w:tcPr>
          <w:p w14:paraId="70D0C9F6" w14:textId="77777777" w:rsidR="00214FE5" w:rsidRPr="00946B15" w:rsidRDefault="00214FE5" w:rsidP="0024065D">
            <w:pPr>
              <w:spacing w:before="120" w:after="120"/>
              <w:rPr>
                <w:rFonts w:ascii="Calibri" w:hAnsi="Calibri" w:cs="Arial"/>
                <w:b/>
                <w:color w:val="FFFFFF" w:themeColor="background1"/>
                <w:sz w:val="20"/>
              </w:rPr>
            </w:pPr>
            <w:r w:rsidRPr="00946B15">
              <w:rPr>
                <w:rFonts w:ascii="Calibri" w:hAnsi="Calibri" w:cs="Arial"/>
                <w:b/>
                <w:color w:val="FFFFFF" w:themeColor="background1"/>
                <w:sz w:val="20"/>
              </w:rPr>
              <w:t>Position/Job Title:</w:t>
            </w:r>
          </w:p>
        </w:tc>
        <w:tc>
          <w:tcPr>
            <w:tcW w:w="6696" w:type="dxa"/>
          </w:tcPr>
          <w:p w14:paraId="14E0C400"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214FE5" w:rsidRPr="00946B15" w14:paraId="654B178B" w14:textId="77777777" w:rsidTr="00946B15">
        <w:trPr>
          <w:trHeight w:val="454"/>
        </w:trPr>
        <w:tc>
          <w:tcPr>
            <w:tcW w:w="2943" w:type="dxa"/>
            <w:shd w:val="clear" w:color="auto" w:fill="267191"/>
          </w:tcPr>
          <w:p w14:paraId="666457FC" w14:textId="77777777" w:rsidR="00214FE5" w:rsidRPr="00946B15" w:rsidRDefault="00214FE5" w:rsidP="0024065D">
            <w:pPr>
              <w:spacing w:before="120" w:after="120"/>
              <w:rPr>
                <w:rFonts w:ascii="Calibri" w:hAnsi="Calibri" w:cs="Arial"/>
                <w:b/>
                <w:color w:val="FFFFFF" w:themeColor="background1"/>
                <w:sz w:val="20"/>
              </w:rPr>
            </w:pPr>
            <w:r w:rsidRPr="00946B15">
              <w:rPr>
                <w:rFonts w:ascii="Calibri" w:hAnsi="Calibri" w:cs="Arial"/>
                <w:b/>
                <w:color w:val="FFFFFF" w:themeColor="background1"/>
                <w:sz w:val="20"/>
              </w:rPr>
              <w:t>Organisation:</w:t>
            </w:r>
          </w:p>
        </w:tc>
        <w:tc>
          <w:tcPr>
            <w:tcW w:w="6696" w:type="dxa"/>
          </w:tcPr>
          <w:p w14:paraId="32904F9D"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214FE5" w:rsidRPr="00946B15" w14:paraId="7B66F8E8" w14:textId="77777777" w:rsidTr="00946B15">
        <w:trPr>
          <w:trHeight w:val="439"/>
        </w:trPr>
        <w:tc>
          <w:tcPr>
            <w:tcW w:w="2943" w:type="dxa"/>
            <w:shd w:val="clear" w:color="auto" w:fill="267191"/>
          </w:tcPr>
          <w:p w14:paraId="0CD323B7" w14:textId="77777777" w:rsidR="00214FE5" w:rsidRPr="00946B15" w:rsidRDefault="00DF3EBA" w:rsidP="0024065D">
            <w:pPr>
              <w:spacing w:before="120" w:after="120"/>
              <w:rPr>
                <w:rFonts w:ascii="Calibri" w:hAnsi="Calibri" w:cs="Arial"/>
                <w:b/>
                <w:color w:val="FFFFFF" w:themeColor="background1"/>
                <w:sz w:val="20"/>
              </w:rPr>
            </w:pPr>
            <w:r>
              <w:rPr>
                <w:rFonts w:ascii="Calibri" w:hAnsi="Calibri" w:cs="Arial"/>
                <w:b/>
                <w:color w:val="FFFFFF" w:themeColor="background1"/>
                <w:sz w:val="20"/>
              </w:rPr>
              <w:t>Address</w:t>
            </w:r>
            <w:r w:rsidR="00214FE5" w:rsidRPr="00946B15">
              <w:rPr>
                <w:rFonts w:ascii="Calibri" w:hAnsi="Calibri" w:cs="Arial"/>
                <w:b/>
                <w:color w:val="FFFFFF" w:themeColor="background1"/>
                <w:sz w:val="20"/>
              </w:rPr>
              <w:t>:</w:t>
            </w:r>
          </w:p>
        </w:tc>
        <w:tc>
          <w:tcPr>
            <w:tcW w:w="6696" w:type="dxa"/>
          </w:tcPr>
          <w:p w14:paraId="1B0DCC65"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214FE5" w:rsidRPr="00946B15" w14:paraId="72A6C0B0" w14:textId="77777777" w:rsidTr="00946B15">
        <w:trPr>
          <w:trHeight w:val="439"/>
        </w:trPr>
        <w:tc>
          <w:tcPr>
            <w:tcW w:w="2943" w:type="dxa"/>
            <w:shd w:val="clear" w:color="auto" w:fill="267191"/>
          </w:tcPr>
          <w:p w14:paraId="3867E1A8" w14:textId="77777777" w:rsidR="00214FE5" w:rsidRPr="00946B15" w:rsidRDefault="00214FE5" w:rsidP="0024065D">
            <w:pPr>
              <w:spacing w:before="120" w:after="120"/>
              <w:rPr>
                <w:rFonts w:ascii="Calibri" w:hAnsi="Calibri" w:cs="Arial"/>
                <w:b/>
                <w:color w:val="FFFFFF" w:themeColor="background1"/>
                <w:sz w:val="20"/>
              </w:rPr>
            </w:pPr>
            <w:r w:rsidRPr="00946B15">
              <w:rPr>
                <w:rFonts w:ascii="Calibri" w:hAnsi="Calibri" w:cs="Arial"/>
                <w:b/>
                <w:color w:val="FFFFFF" w:themeColor="background1"/>
                <w:sz w:val="20"/>
              </w:rPr>
              <w:t>Telephone/ Mobile number:</w:t>
            </w:r>
          </w:p>
        </w:tc>
        <w:tc>
          <w:tcPr>
            <w:tcW w:w="6696" w:type="dxa"/>
          </w:tcPr>
          <w:p w14:paraId="0448A9CD"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214FE5" w:rsidRPr="00946B15" w14:paraId="37490C38" w14:textId="77777777" w:rsidTr="00946B15">
        <w:trPr>
          <w:trHeight w:val="439"/>
        </w:trPr>
        <w:tc>
          <w:tcPr>
            <w:tcW w:w="2943" w:type="dxa"/>
            <w:shd w:val="clear" w:color="auto" w:fill="267191"/>
          </w:tcPr>
          <w:p w14:paraId="023B0804" w14:textId="77777777" w:rsidR="00214FE5" w:rsidRPr="00946B15" w:rsidRDefault="00214FE5" w:rsidP="0024065D">
            <w:pPr>
              <w:spacing w:before="120" w:after="120"/>
              <w:rPr>
                <w:rFonts w:ascii="Calibri" w:hAnsi="Calibri" w:cs="Arial"/>
                <w:b/>
                <w:color w:val="FFFFFF" w:themeColor="background1"/>
                <w:sz w:val="20"/>
              </w:rPr>
            </w:pPr>
            <w:r w:rsidRPr="00946B15">
              <w:rPr>
                <w:rFonts w:ascii="Calibri" w:hAnsi="Calibri" w:cs="Arial"/>
                <w:b/>
                <w:color w:val="FFFFFF" w:themeColor="background1"/>
                <w:sz w:val="20"/>
              </w:rPr>
              <w:t>Email address:</w:t>
            </w:r>
          </w:p>
        </w:tc>
        <w:tc>
          <w:tcPr>
            <w:tcW w:w="6696" w:type="dxa"/>
          </w:tcPr>
          <w:p w14:paraId="2DAF4078"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487EB2" w:rsidRPr="00946B15" w14:paraId="0A9CD244" w14:textId="77777777" w:rsidTr="00946B15">
        <w:trPr>
          <w:trHeight w:val="439"/>
        </w:trPr>
        <w:tc>
          <w:tcPr>
            <w:tcW w:w="2943" w:type="dxa"/>
            <w:shd w:val="clear" w:color="auto" w:fill="267191"/>
          </w:tcPr>
          <w:p w14:paraId="08669BE9" w14:textId="77777777" w:rsidR="00487EB2" w:rsidRDefault="00487EB2" w:rsidP="0024065D">
            <w:pPr>
              <w:spacing w:before="120" w:after="120"/>
              <w:rPr>
                <w:rFonts w:ascii="Calibri" w:hAnsi="Calibri" w:cs="Arial"/>
                <w:b/>
                <w:color w:val="FFFFFF" w:themeColor="background1"/>
                <w:sz w:val="20"/>
              </w:rPr>
            </w:pPr>
            <w:r>
              <w:rPr>
                <w:rFonts w:ascii="Calibri" w:hAnsi="Calibri" w:cs="Arial"/>
                <w:b/>
                <w:color w:val="FFFFFF" w:themeColor="background1"/>
                <w:sz w:val="20"/>
              </w:rPr>
              <w:t>Are you presenting at the Conference?</w:t>
            </w:r>
          </w:p>
        </w:tc>
        <w:tc>
          <w:tcPr>
            <w:tcW w:w="6696" w:type="dxa"/>
          </w:tcPr>
          <w:p w14:paraId="6377EBC5" w14:textId="77777777" w:rsidR="00487EB2" w:rsidRPr="00946B15" w:rsidRDefault="00487EB2" w:rsidP="00487EB2">
            <w:pPr>
              <w:spacing w:before="120" w:after="120"/>
              <w:rPr>
                <w:rFonts w:ascii="Calibri" w:hAnsi="Calibri"/>
                <w:sz w:val="20"/>
              </w:rPr>
            </w:pPr>
            <w:r>
              <w:rPr>
                <w:rFonts w:ascii="Calibri" w:hAnsi="Calibri"/>
                <w:sz w:val="20"/>
              </w:rPr>
              <w:fldChar w:fldCharType="begin">
                <w:ffData>
                  <w:name w:val="Check1"/>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Yes   </w:t>
            </w:r>
            <w:r>
              <w:rPr>
                <w:rFonts w:ascii="Calibri" w:hAnsi="Calibri"/>
                <w:sz w:val="20"/>
              </w:rPr>
              <w:fldChar w:fldCharType="begin">
                <w:ffData>
                  <w:name w:val="Check1"/>
                  <w:enabled/>
                  <w:calcOnExit w:val="0"/>
                  <w:checkBox>
                    <w:sizeAuto/>
                    <w:default w:val="0"/>
                  </w:checkBox>
                </w:ffData>
              </w:fldChar>
            </w:r>
            <w:bookmarkStart w:id="1" w:name="Check1"/>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bookmarkEnd w:id="1"/>
            <w:r>
              <w:rPr>
                <w:rFonts w:ascii="Calibri" w:hAnsi="Calibri"/>
                <w:sz w:val="20"/>
              </w:rPr>
              <w:t xml:space="preserve"> No </w:t>
            </w:r>
          </w:p>
        </w:tc>
      </w:tr>
      <w:tr w:rsidR="00214FE5" w:rsidRPr="00946B15" w14:paraId="39B5395D" w14:textId="77777777" w:rsidTr="00946B15">
        <w:trPr>
          <w:trHeight w:val="439"/>
        </w:trPr>
        <w:tc>
          <w:tcPr>
            <w:tcW w:w="2943" w:type="dxa"/>
            <w:shd w:val="clear" w:color="auto" w:fill="267191"/>
          </w:tcPr>
          <w:p w14:paraId="3D3B2B2F" w14:textId="5DBC3AB5" w:rsidR="00214FE5" w:rsidRPr="00946B15" w:rsidRDefault="005F2725" w:rsidP="0024065D">
            <w:pPr>
              <w:spacing w:before="120" w:after="120"/>
              <w:rPr>
                <w:rFonts w:ascii="Calibri" w:hAnsi="Calibri" w:cs="Arial"/>
                <w:b/>
                <w:color w:val="FFFFFF" w:themeColor="background1"/>
                <w:sz w:val="20"/>
              </w:rPr>
            </w:pPr>
            <w:r>
              <w:rPr>
                <w:rFonts w:ascii="Calibri" w:hAnsi="Calibri" w:cs="Arial"/>
                <w:b/>
                <w:color w:val="FFFFFF" w:themeColor="background1"/>
                <w:sz w:val="20"/>
              </w:rPr>
              <w:t>Dietary Requirement</w:t>
            </w:r>
            <w:r w:rsidR="00946B15" w:rsidRPr="00946B15">
              <w:rPr>
                <w:rFonts w:ascii="Calibri" w:hAnsi="Calibri" w:cs="Arial"/>
                <w:b/>
                <w:color w:val="FFFFFF" w:themeColor="background1"/>
                <w:sz w:val="20"/>
              </w:rPr>
              <w:t xml:space="preserve"> </w:t>
            </w:r>
            <w:r w:rsidR="00946B15" w:rsidRPr="00946B15">
              <w:rPr>
                <w:rFonts w:ascii="Calibri" w:hAnsi="Calibri" w:cs="Arial"/>
                <w:b/>
                <w:color w:val="FFFFFF" w:themeColor="background1"/>
                <w:sz w:val="20"/>
              </w:rPr>
              <w:br/>
              <w:t>(if applicable)</w:t>
            </w:r>
            <w:r w:rsidR="001D1ED4" w:rsidRPr="00946B15">
              <w:rPr>
                <w:rFonts w:ascii="Calibri" w:hAnsi="Calibri" w:cs="Arial"/>
                <w:b/>
                <w:color w:val="FFFFFF" w:themeColor="background1"/>
                <w:sz w:val="20"/>
              </w:rPr>
              <w:t>:</w:t>
            </w:r>
          </w:p>
        </w:tc>
        <w:tc>
          <w:tcPr>
            <w:tcW w:w="6696" w:type="dxa"/>
          </w:tcPr>
          <w:p w14:paraId="21F4718F" w14:textId="77777777" w:rsidR="00214FE5" w:rsidRPr="00946B15" w:rsidRDefault="00946B15" w:rsidP="0024065D">
            <w:pPr>
              <w:spacing w:before="120" w:after="120"/>
              <w:rPr>
                <w:rFonts w:ascii="Calibri" w:hAnsi="Calibri" w:cs="Arial"/>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bl>
    <w:p w14:paraId="78668A63" w14:textId="77777777" w:rsidR="00A366C0" w:rsidRDefault="00A366C0" w:rsidP="00A366C0">
      <w:pPr>
        <w:spacing w:before="240"/>
        <w:rPr>
          <w:rStyle w:val="Heading2Char"/>
        </w:rPr>
      </w:pPr>
      <w:r>
        <w:rPr>
          <w:rStyle w:val="Heading2Char"/>
        </w:rPr>
        <w:t>Section 3</w:t>
      </w:r>
      <w:r w:rsidRPr="00946B15">
        <w:rPr>
          <w:rStyle w:val="Heading2Char"/>
        </w:rPr>
        <w:t xml:space="preserve">: </w:t>
      </w:r>
      <w:r>
        <w:rPr>
          <w:rStyle w:val="Heading2Char"/>
        </w:rPr>
        <w:t>Scholarship Application</w:t>
      </w:r>
    </w:p>
    <w:p w14:paraId="10D7DD7F" w14:textId="77777777" w:rsidR="00A366C0" w:rsidRPr="00A366C0" w:rsidRDefault="00A366C0" w:rsidP="00A366C0">
      <w:pPr>
        <w:rPr>
          <w:rStyle w:val="Heading2Char"/>
          <w:rFonts w:asciiTheme="minorHAnsi" w:eastAsiaTheme="minorHAnsi" w:hAnsiTheme="minorHAnsi" w:cstheme="minorBidi"/>
          <w:b w:val="0"/>
          <w:color w:val="auto"/>
          <w:sz w:val="20"/>
          <w:szCs w:val="22"/>
        </w:rPr>
      </w:pPr>
      <w:r w:rsidRPr="00D344A8">
        <w:rPr>
          <w:sz w:val="20"/>
        </w:rPr>
        <w:t xml:space="preserve">Please answer the following questions. </w:t>
      </w:r>
    </w:p>
    <w:p w14:paraId="44590968" w14:textId="77777777" w:rsidR="00A366C0" w:rsidRPr="00A366C0" w:rsidRDefault="00A366C0" w:rsidP="00A366C0">
      <w:pPr>
        <w:spacing w:before="240"/>
        <w:rPr>
          <w:rStyle w:val="Heading2Char"/>
          <w:rFonts w:asciiTheme="minorHAnsi" w:hAnsiTheme="minorHAnsi"/>
          <w:b w:val="0"/>
          <w:color w:val="auto"/>
          <w:sz w:val="22"/>
          <w:szCs w:val="22"/>
        </w:rPr>
      </w:pPr>
      <w:r w:rsidRPr="00A366C0">
        <w:rPr>
          <w:rStyle w:val="Heading2Char"/>
          <w:rFonts w:asciiTheme="minorHAnsi" w:hAnsiTheme="minorHAnsi"/>
          <w:b w:val="0"/>
          <w:color w:val="auto"/>
          <w:sz w:val="22"/>
          <w:szCs w:val="22"/>
        </w:rPr>
        <w:t xml:space="preserve">Are you of Aboriginal or Torres Strait Islander origin? </w:t>
      </w:r>
      <w:r w:rsidRPr="00A366C0">
        <w:rPr>
          <w:b/>
          <w:sz w:val="20"/>
        </w:rPr>
        <w:fldChar w:fldCharType="begin">
          <w:ffData>
            <w:name w:val="Check1"/>
            <w:enabled/>
            <w:calcOnExit w:val="0"/>
            <w:checkBox>
              <w:sizeAuto/>
              <w:default w:val="0"/>
            </w:checkBox>
          </w:ffData>
        </w:fldChar>
      </w:r>
      <w:r w:rsidRPr="00A366C0">
        <w:rPr>
          <w:b/>
          <w:sz w:val="20"/>
        </w:rPr>
        <w:instrText xml:space="preserve"> FORMCHECKBOX </w:instrText>
      </w:r>
      <w:r w:rsidRPr="00A366C0">
        <w:rPr>
          <w:b/>
          <w:sz w:val="20"/>
        </w:rPr>
      </w:r>
      <w:r w:rsidRPr="00A366C0">
        <w:rPr>
          <w:b/>
          <w:sz w:val="20"/>
        </w:rPr>
        <w:fldChar w:fldCharType="separate"/>
      </w:r>
      <w:r w:rsidRPr="00A366C0">
        <w:rPr>
          <w:b/>
          <w:sz w:val="20"/>
        </w:rPr>
        <w:fldChar w:fldCharType="end"/>
      </w:r>
      <w:r w:rsidRPr="00A366C0">
        <w:rPr>
          <w:b/>
          <w:sz w:val="20"/>
        </w:rPr>
        <w:t xml:space="preserve"> </w:t>
      </w:r>
      <w:r w:rsidRPr="00A366C0">
        <w:rPr>
          <w:sz w:val="20"/>
        </w:rPr>
        <w:t xml:space="preserve">Yes   </w:t>
      </w:r>
      <w:r w:rsidRPr="00A366C0">
        <w:rPr>
          <w:sz w:val="20"/>
        </w:rPr>
        <w:fldChar w:fldCharType="begin">
          <w:ffData>
            <w:name w:val="Check1"/>
            <w:enabled/>
            <w:calcOnExit w:val="0"/>
            <w:checkBox>
              <w:sizeAuto/>
              <w:default w:val="0"/>
            </w:checkBox>
          </w:ffData>
        </w:fldChar>
      </w:r>
      <w:r w:rsidRPr="00A366C0">
        <w:rPr>
          <w:sz w:val="20"/>
        </w:rPr>
        <w:instrText xml:space="preserve"> FORMCHECKBOX </w:instrText>
      </w:r>
      <w:r w:rsidRPr="00A366C0">
        <w:rPr>
          <w:sz w:val="20"/>
        </w:rPr>
      </w:r>
      <w:r w:rsidRPr="00A366C0">
        <w:rPr>
          <w:sz w:val="20"/>
        </w:rPr>
        <w:fldChar w:fldCharType="separate"/>
      </w:r>
      <w:r w:rsidRPr="00A366C0">
        <w:rPr>
          <w:sz w:val="20"/>
        </w:rPr>
        <w:fldChar w:fldCharType="end"/>
      </w:r>
      <w:r w:rsidRPr="00A366C0">
        <w:rPr>
          <w:sz w:val="20"/>
        </w:rPr>
        <w:t xml:space="preserve"> No</w:t>
      </w:r>
    </w:p>
    <w:p w14:paraId="736602EF" w14:textId="22982658" w:rsidR="009643D0" w:rsidRPr="009643D0" w:rsidRDefault="00A366C0" w:rsidP="009643D0">
      <w:pPr>
        <w:spacing w:before="240"/>
        <w:rPr>
          <w:rFonts w:asciiTheme="majorHAnsi" w:eastAsiaTheme="majorEastAsia" w:hAnsiTheme="majorHAnsi" w:cstheme="majorBidi"/>
          <w:b/>
          <w:color w:val="2E74B5" w:themeColor="accent1" w:themeShade="BF"/>
          <w:sz w:val="26"/>
          <w:szCs w:val="26"/>
        </w:rPr>
      </w:pPr>
      <w:r w:rsidRPr="00A366C0">
        <w:rPr>
          <w:rStyle w:val="Heading2Char"/>
          <w:rFonts w:asciiTheme="minorHAnsi" w:hAnsiTheme="minorHAnsi"/>
          <w:b w:val="0"/>
          <w:color w:val="auto"/>
          <w:sz w:val="22"/>
          <w:szCs w:val="22"/>
        </w:rPr>
        <w:t>Do you reside in a rural or regional location?</w:t>
      </w:r>
      <w:r w:rsidRPr="00A366C0">
        <w:rPr>
          <w:rStyle w:val="Heading2Char"/>
          <w:color w:val="auto"/>
        </w:rPr>
        <w:t xml:space="preserve"> </w:t>
      </w:r>
      <w:r>
        <w:rPr>
          <w:rFonts w:ascii="Calibri" w:hAnsi="Calibri"/>
          <w:sz w:val="20"/>
        </w:rPr>
        <w:fldChar w:fldCharType="begin">
          <w:ffData>
            <w:name w:val="Check1"/>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Yes   </w:t>
      </w:r>
      <w:r>
        <w:rPr>
          <w:rFonts w:ascii="Calibri" w:hAnsi="Calibri"/>
          <w:sz w:val="20"/>
        </w:rPr>
        <w:fldChar w:fldCharType="begin">
          <w:ffData>
            <w:name w:val="Check1"/>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No</w:t>
      </w:r>
    </w:p>
    <w:p w14:paraId="65B30BCB" w14:textId="77777777" w:rsidR="009F5C16" w:rsidRPr="00D344A8" w:rsidRDefault="009F5C16" w:rsidP="00214FE5">
      <w:pPr>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A41C3" w:rsidRPr="00946B15" w14:paraId="1C6F405E" w14:textId="77777777" w:rsidTr="00ED39F6">
        <w:trPr>
          <w:trHeight w:val="439"/>
        </w:trPr>
        <w:tc>
          <w:tcPr>
            <w:tcW w:w="9639" w:type="dxa"/>
            <w:shd w:val="clear" w:color="auto" w:fill="267191"/>
          </w:tcPr>
          <w:p w14:paraId="0032157E" w14:textId="6152F296" w:rsidR="00AA41C3" w:rsidRPr="006B6557" w:rsidRDefault="00A366C0" w:rsidP="00AA41C3">
            <w:pPr>
              <w:spacing w:before="120" w:after="120"/>
              <w:rPr>
                <w:rFonts w:ascii="Calibri" w:hAnsi="Calibri" w:cs="Arial"/>
                <w:b/>
                <w:color w:val="FFFFFF" w:themeColor="background1"/>
                <w:sz w:val="20"/>
              </w:rPr>
            </w:pPr>
            <w:r w:rsidRPr="00A366C0">
              <w:rPr>
                <w:rFonts w:ascii="Calibri" w:hAnsi="Calibri" w:cs="Arial"/>
                <w:b/>
                <w:color w:val="FFFFFF" w:themeColor="background1"/>
                <w:sz w:val="20"/>
              </w:rPr>
              <w:t>Please tell us why you would like to attend the Conference, what you hope to gain from the experience and an overview of your work and/or study experience in</w:t>
            </w:r>
            <w:r w:rsidR="00626781" w:rsidRPr="00626781">
              <w:rPr>
                <w:color w:val="FF0000"/>
              </w:rPr>
              <w:t xml:space="preserve"> </w:t>
            </w:r>
            <w:r w:rsidR="00626781" w:rsidRPr="00675138">
              <w:rPr>
                <w:rFonts w:ascii="Calibri" w:hAnsi="Calibri" w:cs="Arial"/>
                <w:b/>
                <w:color w:val="FFFFFF" w:themeColor="background1"/>
                <w:sz w:val="20"/>
              </w:rPr>
              <w:t>communicable diseases and/or immunisation.</w:t>
            </w:r>
            <w:r w:rsidR="006B6557">
              <w:rPr>
                <w:rFonts w:ascii="Calibri" w:hAnsi="Calibri" w:cs="Arial"/>
                <w:b/>
                <w:color w:val="FFFFFF" w:themeColor="background1"/>
                <w:sz w:val="20"/>
              </w:rPr>
              <w:t xml:space="preserve"> Please also include, how you will share the information and networks gained from the conference with your colleagues and community.</w:t>
            </w:r>
            <w:r w:rsidRPr="00A366C0">
              <w:rPr>
                <w:rFonts w:ascii="Calibri" w:hAnsi="Calibri" w:cs="Arial"/>
                <w:b/>
                <w:color w:val="FFFFFF" w:themeColor="background1"/>
                <w:sz w:val="20"/>
              </w:rPr>
              <w:t xml:space="preserve"> </w:t>
            </w:r>
            <w:r>
              <w:rPr>
                <w:rFonts w:ascii="Calibri" w:hAnsi="Calibri" w:cs="Arial"/>
                <w:b/>
                <w:color w:val="FFFFFF" w:themeColor="background1"/>
                <w:sz w:val="20"/>
              </w:rPr>
              <w:t xml:space="preserve">(Maximum </w:t>
            </w:r>
            <w:r w:rsidR="006B6557">
              <w:rPr>
                <w:rFonts w:ascii="Calibri" w:hAnsi="Calibri" w:cs="Arial"/>
                <w:b/>
                <w:color w:val="FFFFFF" w:themeColor="background1"/>
                <w:sz w:val="20"/>
              </w:rPr>
              <w:t>30</w:t>
            </w:r>
            <w:r w:rsidR="00AA41C3">
              <w:rPr>
                <w:rFonts w:ascii="Calibri" w:hAnsi="Calibri" w:cs="Arial"/>
                <w:b/>
                <w:color w:val="FFFFFF" w:themeColor="background1"/>
                <w:sz w:val="20"/>
              </w:rPr>
              <w:t>0 Words)</w:t>
            </w:r>
          </w:p>
        </w:tc>
      </w:tr>
      <w:tr w:rsidR="00AA41C3" w:rsidRPr="00946B15" w14:paraId="25154AC0" w14:textId="77777777" w:rsidTr="00AA41C3">
        <w:trPr>
          <w:trHeight w:val="439"/>
        </w:trPr>
        <w:tc>
          <w:tcPr>
            <w:tcW w:w="9639" w:type="dxa"/>
          </w:tcPr>
          <w:p w14:paraId="73051576" w14:textId="77777777" w:rsidR="00AA41C3" w:rsidRPr="00AA41C3" w:rsidRDefault="00AA41C3" w:rsidP="00395393">
            <w:pPr>
              <w:spacing w:before="120" w:after="120"/>
              <w:rPr>
                <w:rFonts w:ascii="Calibri" w:hAnsi="Calibri"/>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bl>
    <w:p w14:paraId="2B8B85C8" w14:textId="77777777" w:rsidR="009643D0" w:rsidRDefault="009643D0" w:rsidP="00AA41C3">
      <w:pPr>
        <w:spacing w:before="240"/>
        <w:rPr>
          <w:rStyle w:val="Heading2Char"/>
        </w:rPr>
        <w:sectPr w:rsidR="009643D0" w:rsidSect="00046EC8">
          <w:pgSz w:w="11906" w:h="16838"/>
          <w:pgMar w:top="1890" w:right="1080" w:bottom="1440" w:left="1080" w:header="708" w:footer="708" w:gutter="0"/>
          <w:cols w:space="708"/>
          <w:docGrid w:linePitch="360"/>
        </w:sectPr>
      </w:pPr>
    </w:p>
    <w:p w14:paraId="3CE17D65" w14:textId="77777777" w:rsidR="00DF3EBA" w:rsidRDefault="00DF3EBA" w:rsidP="00AA41C3">
      <w:pPr>
        <w:spacing w:before="240"/>
        <w:rPr>
          <w:rStyle w:val="Heading2Char"/>
        </w:rPr>
      </w:pPr>
      <w:r>
        <w:rPr>
          <w:rStyle w:val="Heading2Char"/>
        </w:rPr>
        <w:lastRenderedPageBreak/>
        <w:t>Section 4: E</w:t>
      </w:r>
      <w:r w:rsidR="00310385">
        <w:rPr>
          <w:rStyle w:val="Heading2Char"/>
        </w:rPr>
        <w:t>stimate of E</w:t>
      </w:r>
      <w:r>
        <w:rPr>
          <w:rStyle w:val="Heading2Char"/>
        </w:rPr>
        <w:t>xpenses</w:t>
      </w:r>
    </w:p>
    <w:p w14:paraId="319456C5" w14:textId="77777777" w:rsidR="00DF3EBA" w:rsidRPr="000E01FD" w:rsidRDefault="00DF3EBA" w:rsidP="000E01FD">
      <w:pPr>
        <w:rPr>
          <w:rStyle w:val="Heading2Char"/>
          <w:b w:val="0"/>
          <w:color w:val="auto"/>
          <w:sz w:val="20"/>
          <w:szCs w:val="20"/>
        </w:rPr>
      </w:pPr>
      <w:r w:rsidRPr="000E01FD">
        <w:rPr>
          <w:rStyle w:val="Heading2Char"/>
          <w:b w:val="0"/>
          <w:color w:val="auto"/>
          <w:sz w:val="20"/>
          <w:szCs w:val="20"/>
        </w:rPr>
        <w:t>Provide a budget of the expenses (within the maximum amount) you are applying for in the table below:</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87"/>
      </w:tblGrid>
      <w:tr w:rsidR="000E01FD" w:rsidRPr="00DE3298" w14:paraId="6A8F2F09" w14:textId="77777777" w:rsidTr="005E6762">
        <w:trPr>
          <w:trHeight w:hRule="exact" w:val="1791"/>
          <w:jc w:val="center"/>
        </w:trPr>
        <w:tc>
          <w:tcPr>
            <w:tcW w:w="2547" w:type="dxa"/>
            <w:shd w:val="clear" w:color="auto" w:fill="267191"/>
            <w:vAlign w:val="center"/>
          </w:tcPr>
          <w:p w14:paraId="22D19D8F" w14:textId="77777777" w:rsidR="000E01FD" w:rsidRPr="00946B15" w:rsidRDefault="000E01FD" w:rsidP="000E01FD">
            <w:pPr>
              <w:spacing w:before="120" w:after="120"/>
              <w:rPr>
                <w:b/>
                <w:color w:val="FFFFFF" w:themeColor="background1"/>
                <w:sz w:val="20"/>
                <w:szCs w:val="20"/>
              </w:rPr>
            </w:pPr>
            <w:r w:rsidRPr="00946B15">
              <w:rPr>
                <w:b/>
                <w:color w:val="FFFFFF" w:themeColor="background1"/>
                <w:sz w:val="20"/>
                <w:szCs w:val="20"/>
              </w:rPr>
              <w:t xml:space="preserve">Total </w:t>
            </w:r>
            <w:r>
              <w:rPr>
                <w:b/>
                <w:color w:val="FFFFFF" w:themeColor="background1"/>
                <w:sz w:val="20"/>
                <w:szCs w:val="20"/>
              </w:rPr>
              <w:t>value of the sc</w:t>
            </w:r>
            <w:r w:rsidRPr="00946B15">
              <w:rPr>
                <w:b/>
                <w:color w:val="FFFFFF" w:themeColor="background1"/>
                <w:sz w:val="20"/>
                <w:szCs w:val="20"/>
              </w:rPr>
              <w:t>holarship ($):</w:t>
            </w:r>
          </w:p>
        </w:tc>
        <w:tc>
          <w:tcPr>
            <w:tcW w:w="7087" w:type="dxa"/>
            <w:vAlign w:val="center"/>
          </w:tcPr>
          <w:p w14:paraId="15FD9EE8" w14:textId="77777777" w:rsidR="005E6762" w:rsidRDefault="005E6762" w:rsidP="005E6762">
            <w:pPr>
              <w:spacing w:before="60" w:after="60"/>
              <w:rPr>
                <w:sz w:val="20"/>
                <w:szCs w:val="20"/>
              </w:rPr>
            </w:pPr>
            <w:r w:rsidRPr="005E6762">
              <w:rPr>
                <w:sz w:val="20"/>
                <w:szCs w:val="20"/>
              </w:rPr>
              <w:t>There is a limited budget for this initiative. The sum offered to each applicant will be influenced by the number of applications received and the individual costs of attending the conference</w:t>
            </w:r>
            <w:r>
              <w:rPr>
                <w:sz w:val="20"/>
                <w:szCs w:val="20"/>
              </w:rPr>
              <w:t>.</w:t>
            </w:r>
          </w:p>
          <w:p w14:paraId="24E23AFC" w14:textId="3DC5D717" w:rsidR="005E6762" w:rsidRDefault="005E6762" w:rsidP="005E6762">
            <w:pPr>
              <w:spacing w:before="60" w:after="60"/>
              <w:rPr>
                <w:sz w:val="20"/>
                <w:szCs w:val="20"/>
              </w:rPr>
            </w:pPr>
            <w:r w:rsidRPr="003B7AFE">
              <w:rPr>
                <w:i/>
                <w:sz w:val="18"/>
                <w:szCs w:val="20"/>
              </w:rPr>
              <w:t xml:space="preserve">Please note that </w:t>
            </w:r>
            <w:r>
              <w:rPr>
                <w:b/>
                <w:i/>
                <w:sz w:val="18"/>
                <w:szCs w:val="20"/>
              </w:rPr>
              <w:t>we are</w:t>
            </w:r>
            <w:r w:rsidRPr="003B7AFE">
              <w:rPr>
                <w:b/>
                <w:i/>
                <w:sz w:val="18"/>
                <w:szCs w:val="20"/>
              </w:rPr>
              <w:t xml:space="preserve"> generally unable to cover the</w:t>
            </w:r>
            <w:r w:rsidRPr="003B7AFE">
              <w:rPr>
                <w:i/>
                <w:sz w:val="18"/>
                <w:szCs w:val="20"/>
              </w:rPr>
              <w:t xml:space="preserve"> </w:t>
            </w:r>
            <w:r w:rsidRPr="003B7AFE">
              <w:rPr>
                <w:b/>
                <w:i/>
                <w:sz w:val="18"/>
                <w:szCs w:val="20"/>
              </w:rPr>
              <w:t>full costs</w:t>
            </w:r>
            <w:r w:rsidRPr="003B7AFE">
              <w:rPr>
                <w:i/>
                <w:sz w:val="18"/>
                <w:szCs w:val="20"/>
              </w:rPr>
              <w:t xml:space="preserve"> of conference attendance so it is essential that you identify how the balance of your costs will be funded.</w:t>
            </w:r>
          </w:p>
          <w:p w14:paraId="42C3BF50" w14:textId="28215DFD" w:rsidR="000E01FD" w:rsidRPr="00DF3EBA" w:rsidRDefault="000E01FD" w:rsidP="000E01FD">
            <w:pPr>
              <w:spacing w:before="60" w:after="60"/>
              <w:rPr>
                <w:i/>
                <w:sz w:val="20"/>
                <w:szCs w:val="20"/>
              </w:rPr>
            </w:pPr>
            <w:r w:rsidRPr="00DF3EBA">
              <w:rPr>
                <w:i/>
                <w:sz w:val="18"/>
                <w:szCs w:val="20"/>
              </w:rPr>
              <w:t xml:space="preserve">Any amount over </w:t>
            </w:r>
            <w:r w:rsidR="005E6762">
              <w:rPr>
                <w:i/>
                <w:sz w:val="18"/>
                <w:szCs w:val="20"/>
              </w:rPr>
              <w:t>the approved value</w:t>
            </w:r>
            <w:r w:rsidRPr="00DF3EBA">
              <w:rPr>
                <w:i/>
                <w:sz w:val="18"/>
                <w:szCs w:val="20"/>
              </w:rPr>
              <w:t xml:space="preserve"> is the responsibility of the recipient</w:t>
            </w:r>
          </w:p>
        </w:tc>
      </w:tr>
      <w:tr w:rsidR="000E01FD" w:rsidRPr="00DE3298" w14:paraId="22971597" w14:textId="77777777" w:rsidTr="00310385">
        <w:trPr>
          <w:trHeight w:hRule="exact" w:val="2127"/>
          <w:jc w:val="center"/>
        </w:trPr>
        <w:tc>
          <w:tcPr>
            <w:tcW w:w="2547" w:type="dxa"/>
            <w:shd w:val="clear" w:color="auto" w:fill="267191"/>
            <w:vAlign w:val="center"/>
          </w:tcPr>
          <w:p w14:paraId="120C5758" w14:textId="77777777" w:rsidR="000E01FD" w:rsidRPr="00DF3EBA" w:rsidRDefault="000E01FD" w:rsidP="000E01FD">
            <w:pPr>
              <w:pStyle w:val="NoSpacing"/>
              <w:rPr>
                <w:b/>
                <w:color w:val="FFFFFF" w:themeColor="background1"/>
                <w:sz w:val="20"/>
              </w:rPr>
            </w:pPr>
            <w:r>
              <w:rPr>
                <w:b/>
                <w:color w:val="FFFFFF" w:themeColor="background1"/>
                <w:sz w:val="20"/>
              </w:rPr>
              <w:t>Conference R</w:t>
            </w:r>
            <w:r w:rsidRPr="00DF3EBA">
              <w:rPr>
                <w:b/>
                <w:color w:val="FFFFFF" w:themeColor="background1"/>
                <w:sz w:val="20"/>
              </w:rPr>
              <w:t>egistration</w:t>
            </w:r>
          </w:p>
        </w:tc>
        <w:tc>
          <w:tcPr>
            <w:tcW w:w="7087" w:type="dxa"/>
            <w:vAlign w:val="center"/>
          </w:tcPr>
          <w:p w14:paraId="7E7F9418" w14:textId="77777777" w:rsidR="000E01FD" w:rsidRPr="000E01FD" w:rsidRDefault="000E01FD" w:rsidP="00310385">
            <w:pPr>
              <w:pStyle w:val="NoSpacing"/>
              <w:spacing w:before="60" w:after="120"/>
              <w:rPr>
                <w:sz w:val="20"/>
                <w:u w:val="single"/>
              </w:rPr>
            </w:pPr>
            <w:r w:rsidRPr="000E01FD">
              <w:rPr>
                <w:sz w:val="20"/>
                <w:u w:val="single"/>
              </w:rPr>
              <w:t>Please tick</w:t>
            </w:r>
            <w:r>
              <w:rPr>
                <w:sz w:val="20"/>
                <w:u w:val="single"/>
              </w:rPr>
              <w:t xml:space="preserve"> the registration type that applies to you</w:t>
            </w:r>
            <w:r w:rsidRPr="000E01FD">
              <w:rPr>
                <w:sz w:val="20"/>
                <w:u w:val="single"/>
              </w:rPr>
              <w:t>:</w:t>
            </w:r>
          </w:p>
          <w:p w14:paraId="7F6167B5" w14:textId="1B1982D9" w:rsidR="000E01FD" w:rsidRPr="00D018A8" w:rsidRDefault="000E01FD" w:rsidP="000E01FD">
            <w:pPr>
              <w:pStyle w:val="NoSpacing"/>
              <w:spacing w:before="60" w:after="60"/>
              <w:rPr>
                <w:sz w:val="20"/>
              </w:rPr>
            </w:pPr>
            <w:r w:rsidRPr="00D018A8">
              <w:rPr>
                <w:b/>
                <w:sz w:val="20"/>
              </w:rPr>
              <w:fldChar w:fldCharType="begin">
                <w:ffData>
                  <w:name w:val="Check1"/>
                  <w:enabled/>
                  <w:calcOnExit w:val="0"/>
                  <w:checkBox>
                    <w:sizeAuto/>
                    <w:default w:val="0"/>
                  </w:checkBox>
                </w:ffData>
              </w:fldChar>
            </w:r>
            <w:r w:rsidRPr="00D018A8">
              <w:rPr>
                <w:b/>
                <w:sz w:val="20"/>
              </w:rPr>
              <w:instrText xml:space="preserve"> FORMCHECKBOX </w:instrText>
            </w:r>
            <w:r w:rsidRPr="00D018A8">
              <w:rPr>
                <w:b/>
                <w:sz w:val="20"/>
              </w:rPr>
            </w:r>
            <w:r w:rsidRPr="00D018A8">
              <w:rPr>
                <w:b/>
                <w:sz w:val="20"/>
              </w:rPr>
              <w:fldChar w:fldCharType="separate"/>
            </w:r>
            <w:r w:rsidRPr="00D018A8">
              <w:rPr>
                <w:b/>
                <w:sz w:val="20"/>
              </w:rPr>
              <w:fldChar w:fldCharType="end"/>
            </w:r>
            <w:r w:rsidRPr="00D018A8">
              <w:rPr>
                <w:b/>
                <w:sz w:val="20"/>
              </w:rPr>
              <w:t xml:space="preserve"> </w:t>
            </w:r>
            <w:r w:rsidRPr="00D018A8">
              <w:rPr>
                <w:sz w:val="20"/>
              </w:rPr>
              <w:t>PHAA Member Con</w:t>
            </w:r>
            <w:r w:rsidR="00E17D4C">
              <w:rPr>
                <w:sz w:val="20"/>
              </w:rPr>
              <w:t>f.</w:t>
            </w:r>
            <w:r w:rsidRPr="00D018A8">
              <w:rPr>
                <w:sz w:val="20"/>
              </w:rPr>
              <w:t xml:space="preserve"> Registration</w:t>
            </w:r>
            <w:r w:rsidR="002B1C05">
              <w:rPr>
                <w:sz w:val="20"/>
              </w:rPr>
              <w:t xml:space="preserve">, incl. </w:t>
            </w:r>
            <w:r w:rsidR="00E17D4C">
              <w:rPr>
                <w:sz w:val="20"/>
              </w:rPr>
              <w:t>dinner -</w:t>
            </w:r>
            <w:r w:rsidR="00A33248">
              <w:rPr>
                <w:sz w:val="20"/>
              </w:rPr>
              <w:t xml:space="preserve"> </w:t>
            </w:r>
            <w:r w:rsidR="00E17D4C">
              <w:rPr>
                <w:sz w:val="20"/>
              </w:rPr>
              <w:t>$</w:t>
            </w:r>
            <w:r w:rsidR="00A33248">
              <w:rPr>
                <w:sz w:val="20"/>
              </w:rPr>
              <w:t>1,035</w:t>
            </w:r>
          </w:p>
          <w:p w14:paraId="56D488DB" w14:textId="11808142" w:rsidR="000E01FD" w:rsidRPr="00D018A8" w:rsidRDefault="000E01FD" w:rsidP="000E01FD">
            <w:pPr>
              <w:pStyle w:val="NoSpacing"/>
              <w:spacing w:before="60" w:after="60"/>
              <w:rPr>
                <w:sz w:val="20"/>
              </w:rPr>
            </w:pPr>
            <w:r w:rsidRPr="00D018A8">
              <w:rPr>
                <w:b/>
                <w:sz w:val="20"/>
              </w:rPr>
              <w:fldChar w:fldCharType="begin">
                <w:ffData>
                  <w:name w:val="Check1"/>
                  <w:enabled/>
                  <w:calcOnExit w:val="0"/>
                  <w:checkBox>
                    <w:sizeAuto/>
                    <w:default w:val="0"/>
                  </w:checkBox>
                </w:ffData>
              </w:fldChar>
            </w:r>
            <w:r w:rsidRPr="00D018A8">
              <w:rPr>
                <w:b/>
                <w:sz w:val="20"/>
              </w:rPr>
              <w:instrText xml:space="preserve"> FORMCHECKBOX </w:instrText>
            </w:r>
            <w:r w:rsidRPr="00D018A8">
              <w:rPr>
                <w:b/>
                <w:sz w:val="20"/>
              </w:rPr>
            </w:r>
            <w:r w:rsidRPr="00D018A8">
              <w:rPr>
                <w:b/>
                <w:sz w:val="20"/>
              </w:rPr>
              <w:fldChar w:fldCharType="separate"/>
            </w:r>
            <w:r w:rsidRPr="00D018A8">
              <w:rPr>
                <w:b/>
                <w:sz w:val="20"/>
              </w:rPr>
              <w:fldChar w:fldCharType="end"/>
            </w:r>
            <w:r w:rsidRPr="00D018A8">
              <w:rPr>
                <w:b/>
                <w:sz w:val="20"/>
              </w:rPr>
              <w:t xml:space="preserve"> </w:t>
            </w:r>
            <w:r w:rsidRPr="00D018A8">
              <w:rPr>
                <w:sz w:val="20"/>
              </w:rPr>
              <w:t>Non-Member Conf</w:t>
            </w:r>
            <w:r w:rsidR="00E17D4C">
              <w:rPr>
                <w:sz w:val="20"/>
              </w:rPr>
              <w:t>.</w:t>
            </w:r>
            <w:r w:rsidRPr="00D018A8">
              <w:rPr>
                <w:sz w:val="20"/>
              </w:rPr>
              <w:t xml:space="preserve"> </w:t>
            </w:r>
            <w:r w:rsidR="00E17D4C" w:rsidRPr="00D018A8">
              <w:rPr>
                <w:sz w:val="20"/>
              </w:rPr>
              <w:t>Registration</w:t>
            </w:r>
            <w:r w:rsidR="00E17D4C">
              <w:rPr>
                <w:sz w:val="20"/>
              </w:rPr>
              <w:t xml:space="preserve">, incl. dinner - </w:t>
            </w:r>
            <w:r w:rsidRPr="00D018A8">
              <w:rPr>
                <w:sz w:val="20"/>
              </w:rPr>
              <w:t>$</w:t>
            </w:r>
            <w:r w:rsidR="00826943" w:rsidRPr="00D018A8">
              <w:rPr>
                <w:sz w:val="20"/>
              </w:rPr>
              <w:t>1</w:t>
            </w:r>
            <w:r w:rsidR="00626781" w:rsidRPr="00D018A8">
              <w:rPr>
                <w:sz w:val="20"/>
              </w:rPr>
              <w:t>,</w:t>
            </w:r>
            <w:r w:rsidR="002F131F">
              <w:rPr>
                <w:sz w:val="20"/>
              </w:rPr>
              <w:t>28</w:t>
            </w:r>
            <w:r w:rsidR="00826943" w:rsidRPr="00D018A8">
              <w:rPr>
                <w:sz w:val="20"/>
              </w:rPr>
              <w:t>5</w:t>
            </w:r>
            <w:r w:rsidR="00626781" w:rsidRPr="00D018A8">
              <w:rPr>
                <w:sz w:val="20"/>
              </w:rPr>
              <w:t>.00</w:t>
            </w:r>
          </w:p>
          <w:p w14:paraId="32932E5F" w14:textId="54ED7896" w:rsidR="000E01FD" w:rsidRPr="00D018A8" w:rsidRDefault="000E01FD" w:rsidP="000E01FD">
            <w:pPr>
              <w:pStyle w:val="NoSpacing"/>
              <w:spacing w:before="60" w:after="60"/>
              <w:rPr>
                <w:sz w:val="20"/>
              </w:rPr>
            </w:pPr>
            <w:r w:rsidRPr="00D018A8">
              <w:rPr>
                <w:b/>
                <w:sz w:val="20"/>
              </w:rPr>
              <w:fldChar w:fldCharType="begin">
                <w:ffData>
                  <w:name w:val="Check1"/>
                  <w:enabled/>
                  <w:calcOnExit w:val="0"/>
                  <w:checkBox>
                    <w:sizeAuto/>
                    <w:default w:val="0"/>
                  </w:checkBox>
                </w:ffData>
              </w:fldChar>
            </w:r>
            <w:r w:rsidRPr="00D018A8">
              <w:rPr>
                <w:b/>
                <w:sz w:val="20"/>
              </w:rPr>
              <w:instrText xml:space="preserve"> FORMCHECKBOX </w:instrText>
            </w:r>
            <w:r w:rsidRPr="00D018A8">
              <w:rPr>
                <w:b/>
                <w:sz w:val="20"/>
              </w:rPr>
            </w:r>
            <w:r w:rsidRPr="00D018A8">
              <w:rPr>
                <w:b/>
                <w:sz w:val="20"/>
              </w:rPr>
              <w:fldChar w:fldCharType="separate"/>
            </w:r>
            <w:r w:rsidRPr="00D018A8">
              <w:rPr>
                <w:b/>
                <w:sz w:val="20"/>
              </w:rPr>
              <w:fldChar w:fldCharType="end"/>
            </w:r>
            <w:r w:rsidRPr="00D018A8">
              <w:rPr>
                <w:b/>
                <w:sz w:val="20"/>
              </w:rPr>
              <w:t xml:space="preserve"> </w:t>
            </w:r>
            <w:r w:rsidRPr="00D018A8">
              <w:rPr>
                <w:sz w:val="20"/>
              </w:rPr>
              <w:t>PHAA Member Student/Concession Conf</w:t>
            </w:r>
            <w:r w:rsidR="00E17D4C">
              <w:rPr>
                <w:sz w:val="20"/>
              </w:rPr>
              <w:t>.</w:t>
            </w:r>
            <w:r w:rsidR="00E17D4C" w:rsidRPr="00D018A8">
              <w:rPr>
                <w:sz w:val="20"/>
              </w:rPr>
              <w:t xml:space="preserve"> Registration</w:t>
            </w:r>
            <w:r w:rsidR="00E17D4C">
              <w:rPr>
                <w:sz w:val="20"/>
              </w:rPr>
              <w:t>, incl. dinner -</w:t>
            </w:r>
            <w:r w:rsidRPr="00D018A8">
              <w:rPr>
                <w:sz w:val="20"/>
              </w:rPr>
              <w:t xml:space="preserve"> $</w:t>
            </w:r>
            <w:r w:rsidR="002B1C05">
              <w:rPr>
                <w:sz w:val="20"/>
              </w:rPr>
              <w:t>66</w:t>
            </w:r>
            <w:r w:rsidR="00D018A8">
              <w:rPr>
                <w:sz w:val="20"/>
              </w:rPr>
              <w:t>9</w:t>
            </w:r>
            <w:r w:rsidR="00626781" w:rsidRPr="00D018A8">
              <w:rPr>
                <w:sz w:val="20"/>
              </w:rPr>
              <w:t>.00</w:t>
            </w:r>
          </w:p>
          <w:p w14:paraId="5366D32B" w14:textId="7A4957F4" w:rsidR="000E01FD" w:rsidRDefault="000E01FD" w:rsidP="000E01FD">
            <w:pPr>
              <w:pStyle w:val="NoSpacing"/>
              <w:spacing w:before="60" w:after="60"/>
              <w:rPr>
                <w:sz w:val="20"/>
              </w:rPr>
            </w:pPr>
            <w:r w:rsidRPr="00D018A8">
              <w:rPr>
                <w:b/>
                <w:sz w:val="20"/>
              </w:rPr>
              <w:fldChar w:fldCharType="begin">
                <w:ffData>
                  <w:name w:val="Check1"/>
                  <w:enabled/>
                  <w:calcOnExit w:val="0"/>
                  <w:checkBox>
                    <w:sizeAuto/>
                    <w:default w:val="0"/>
                  </w:checkBox>
                </w:ffData>
              </w:fldChar>
            </w:r>
            <w:r w:rsidRPr="00D018A8">
              <w:rPr>
                <w:b/>
                <w:sz w:val="20"/>
              </w:rPr>
              <w:instrText xml:space="preserve"> FORMCHECKBOX </w:instrText>
            </w:r>
            <w:r w:rsidRPr="00D018A8">
              <w:rPr>
                <w:b/>
                <w:sz w:val="20"/>
              </w:rPr>
            </w:r>
            <w:r w:rsidRPr="00D018A8">
              <w:rPr>
                <w:b/>
                <w:sz w:val="20"/>
              </w:rPr>
              <w:fldChar w:fldCharType="separate"/>
            </w:r>
            <w:r w:rsidRPr="00D018A8">
              <w:rPr>
                <w:b/>
                <w:sz w:val="20"/>
              </w:rPr>
              <w:fldChar w:fldCharType="end"/>
            </w:r>
            <w:r w:rsidRPr="00D018A8">
              <w:rPr>
                <w:b/>
                <w:sz w:val="20"/>
              </w:rPr>
              <w:t xml:space="preserve"> </w:t>
            </w:r>
            <w:r w:rsidRPr="00D018A8">
              <w:rPr>
                <w:sz w:val="20"/>
              </w:rPr>
              <w:t>Non-Member Student/Concession Conf</w:t>
            </w:r>
            <w:r w:rsidR="00E17D4C">
              <w:rPr>
                <w:sz w:val="20"/>
              </w:rPr>
              <w:t>.</w:t>
            </w:r>
            <w:r w:rsidRPr="00D018A8">
              <w:rPr>
                <w:sz w:val="20"/>
              </w:rPr>
              <w:t xml:space="preserve"> </w:t>
            </w:r>
            <w:r w:rsidR="00E17D4C" w:rsidRPr="00D018A8">
              <w:rPr>
                <w:sz w:val="20"/>
              </w:rPr>
              <w:t>Registration</w:t>
            </w:r>
            <w:r w:rsidR="00E17D4C">
              <w:rPr>
                <w:sz w:val="20"/>
              </w:rPr>
              <w:t xml:space="preserve">, incl. dinner - </w:t>
            </w:r>
            <w:r w:rsidRPr="00D018A8">
              <w:rPr>
                <w:sz w:val="20"/>
              </w:rPr>
              <w:t>$</w:t>
            </w:r>
            <w:r w:rsidR="002B1C05">
              <w:rPr>
                <w:sz w:val="20"/>
              </w:rPr>
              <w:t>88</w:t>
            </w:r>
            <w:r w:rsidR="00826943" w:rsidRPr="00D018A8">
              <w:rPr>
                <w:sz w:val="20"/>
              </w:rPr>
              <w:t>5</w:t>
            </w:r>
            <w:r w:rsidR="00626781" w:rsidRPr="00D018A8">
              <w:rPr>
                <w:sz w:val="20"/>
              </w:rPr>
              <w:t>.00</w:t>
            </w:r>
          </w:p>
          <w:p w14:paraId="2ABFFE9A" w14:textId="77777777" w:rsidR="000E01FD" w:rsidRPr="000E01FD" w:rsidRDefault="000E01FD" w:rsidP="000E01FD">
            <w:pPr>
              <w:pStyle w:val="NoSpacing"/>
              <w:spacing w:before="120" w:after="60"/>
              <w:rPr>
                <w:i/>
                <w:sz w:val="20"/>
              </w:rPr>
            </w:pPr>
            <w:r>
              <w:rPr>
                <w:i/>
                <w:sz w:val="18"/>
              </w:rPr>
              <w:t>You must be a full-time student to be eligible for the student registration type</w:t>
            </w:r>
          </w:p>
        </w:tc>
      </w:tr>
      <w:tr w:rsidR="000E01FD" w:rsidRPr="00DE3298" w14:paraId="30012ECB" w14:textId="77777777" w:rsidTr="006B6557">
        <w:trPr>
          <w:trHeight w:hRule="exact" w:val="1883"/>
          <w:jc w:val="center"/>
        </w:trPr>
        <w:tc>
          <w:tcPr>
            <w:tcW w:w="2547" w:type="dxa"/>
            <w:shd w:val="clear" w:color="auto" w:fill="267191"/>
            <w:vAlign w:val="center"/>
          </w:tcPr>
          <w:p w14:paraId="19240BD0" w14:textId="77777777" w:rsidR="000E01FD" w:rsidRPr="00DF3EBA" w:rsidRDefault="000E01FD" w:rsidP="000E01FD">
            <w:pPr>
              <w:pStyle w:val="NoSpacing"/>
              <w:rPr>
                <w:b/>
                <w:color w:val="FFFFFF" w:themeColor="background1"/>
                <w:sz w:val="20"/>
              </w:rPr>
            </w:pPr>
            <w:r w:rsidRPr="00DF3EBA">
              <w:rPr>
                <w:b/>
                <w:color w:val="FFFFFF" w:themeColor="background1"/>
                <w:sz w:val="20"/>
              </w:rPr>
              <w:t>Accommodation</w:t>
            </w:r>
          </w:p>
        </w:tc>
        <w:tc>
          <w:tcPr>
            <w:tcW w:w="7087" w:type="dxa"/>
            <w:vAlign w:val="center"/>
          </w:tcPr>
          <w:p w14:paraId="7A086B16" w14:textId="6AB4D261" w:rsidR="006B6557" w:rsidRPr="00D018A8" w:rsidRDefault="00FE45C2" w:rsidP="00D018A8">
            <w:pPr>
              <w:pStyle w:val="NoSpacing"/>
              <w:spacing w:before="60" w:after="60"/>
              <w:rPr>
                <w:rFonts w:ascii="Calibri" w:hAnsi="Calibri"/>
                <w:sz w:val="20"/>
              </w:rPr>
            </w:pPr>
            <w:r>
              <w:rPr>
                <w:rFonts w:ascii="Calibri" w:hAnsi="Calibri"/>
                <w:sz w:val="20"/>
              </w:rPr>
              <w:t xml:space="preserve">If you wish to claim accommodation cost, please note that only </w:t>
            </w:r>
            <w:r w:rsidR="00381B0E">
              <w:rPr>
                <w:rFonts w:ascii="Calibri" w:hAnsi="Calibri"/>
                <w:sz w:val="20"/>
              </w:rPr>
              <w:t>u</w:t>
            </w:r>
            <w:r w:rsidR="00D018A8" w:rsidRPr="00D018A8">
              <w:rPr>
                <w:rFonts w:ascii="Calibri" w:hAnsi="Calibri"/>
                <w:sz w:val="20"/>
              </w:rPr>
              <w:t>p to 3</w:t>
            </w:r>
            <w:r w:rsidR="000E01FD" w:rsidRPr="00D018A8">
              <w:rPr>
                <w:rFonts w:ascii="Calibri" w:hAnsi="Calibri"/>
                <w:sz w:val="20"/>
              </w:rPr>
              <w:t xml:space="preserve"> nights of accommodation </w:t>
            </w:r>
            <w:r w:rsidR="00D018A8" w:rsidRPr="00D018A8">
              <w:rPr>
                <w:rFonts w:ascii="Calibri" w:hAnsi="Calibri"/>
                <w:sz w:val="20"/>
              </w:rPr>
              <w:t>may be covered</w:t>
            </w:r>
            <w:r w:rsidR="00D705A4">
              <w:rPr>
                <w:rFonts w:ascii="Calibri" w:hAnsi="Calibri"/>
                <w:sz w:val="20"/>
              </w:rPr>
              <w:t xml:space="preserve"> with</w:t>
            </w:r>
            <w:r w:rsidR="00D018A8" w:rsidRPr="00D018A8">
              <w:rPr>
                <w:rFonts w:ascii="Calibri" w:hAnsi="Calibri"/>
                <w:sz w:val="20"/>
              </w:rPr>
              <w:t xml:space="preserve"> scholarship</w:t>
            </w:r>
            <w:r w:rsidR="00D705A4">
              <w:rPr>
                <w:rFonts w:ascii="Calibri" w:hAnsi="Calibri"/>
                <w:sz w:val="20"/>
              </w:rPr>
              <w:t xml:space="preserve"> funds</w:t>
            </w:r>
            <w:r w:rsidR="00381B0E">
              <w:rPr>
                <w:rFonts w:ascii="Calibri" w:hAnsi="Calibri"/>
                <w:sz w:val="20"/>
              </w:rPr>
              <w:t xml:space="preserve">. </w:t>
            </w:r>
          </w:p>
        </w:tc>
      </w:tr>
      <w:tr w:rsidR="000E01FD" w:rsidRPr="00DE3298" w14:paraId="3A5E626F" w14:textId="77777777" w:rsidTr="00310385">
        <w:trPr>
          <w:trHeight w:hRule="exact" w:val="843"/>
          <w:jc w:val="center"/>
        </w:trPr>
        <w:tc>
          <w:tcPr>
            <w:tcW w:w="2547" w:type="dxa"/>
            <w:shd w:val="clear" w:color="auto" w:fill="267191"/>
            <w:vAlign w:val="center"/>
          </w:tcPr>
          <w:p w14:paraId="386CE8B4" w14:textId="77777777" w:rsidR="000E01FD" w:rsidRPr="00DF3EBA" w:rsidRDefault="000E01FD" w:rsidP="000E01FD">
            <w:pPr>
              <w:pStyle w:val="NoSpacing"/>
              <w:rPr>
                <w:b/>
                <w:color w:val="FFFFFF" w:themeColor="background1"/>
                <w:sz w:val="20"/>
              </w:rPr>
            </w:pPr>
            <w:r w:rsidRPr="00DF3EBA">
              <w:rPr>
                <w:b/>
                <w:color w:val="FFFFFF" w:themeColor="background1"/>
                <w:sz w:val="20"/>
              </w:rPr>
              <w:t xml:space="preserve">Travel </w:t>
            </w:r>
          </w:p>
        </w:tc>
        <w:tc>
          <w:tcPr>
            <w:tcW w:w="7087" w:type="dxa"/>
            <w:vAlign w:val="center"/>
          </w:tcPr>
          <w:p w14:paraId="45281BC1" w14:textId="0573F423" w:rsidR="00F3374D" w:rsidRPr="00F3374D" w:rsidRDefault="00626781" w:rsidP="000E01FD">
            <w:pPr>
              <w:pStyle w:val="NoSpacing"/>
              <w:spacing w:before="60" w:after="60"/>
              <w:rPr>
                <w:rFonts w:ascii="Calibri" w:hAnsi="Calibri"/>
                <w:sz w:val="20"/>
                <w:u w:val="single"/>
              </w:rPr>
            </w:pPr>
            <w:r w:rsidRPr="00675138">
              <w:rPr>
                <w:rFonts w:ascii="Calibri" w:hAnsi="Calibri"/>
                <w:sz w:val="20"/>
                <w:u w:val="single"/>
              </w:rPr>
              <w:t>You will be required to book and pay for your travel and accommodation and seek the appropriate reimbursements.</w:t>
            </w:r>
          </w:p>
          <w:p w14:paraId="2EBD9734" w14:textId="77777777" w:rsidR="000E01FD" w:rsidRPr="00DF3EBA" w:rsidRDefault="000E01FD" w:rsidP="000E01FD">
            <w:pPr>
              <w:pStyle w:val="NoSpacing"/>
              <w:spacing w:before="60" w:after="60"/>
              <w:rPr>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0E01FD" w:rsidRPr="00DE3298" w14:paraId="4F6252F8" w14:textId="77777777" w:rsidTr="00310385">
        <w:trPr>
          <w:trHeight w:hRule="exact" w:val="584"/>
          <w:jc w:val="center"/>
        </w:trPr>
        <w:tc>
          <w:tcPr>
            <w:tcW w:w="2547" w:type="dxa"/>
            <w:shd w:val="clear" w:color="auto" w:fill="267191"/>
            <w:vAlign w:val="center"/>
          </w:tcPr>
          <w:p w14:paraId="51F30D2C" w14:textId="77777777" w:rsidR="000E01FD" w:rsidRPr="00DF3EBA" w:rsidRDefault="000E01FD" w:rsidP="000E01FD">
            <w:pPr>
              <w:pStyle w:val="NoSpacing"/>
              <w:rPr>
                <w:b/>
                <w:color w:val="FFFFFF" w:themeColor="background1"/>
                <w:sz w:val="20"/>
              </w:rPr>
            </w:pPr>
            <w:r w:rsidRPr="00DF3EBA">
              <w:rPr>
                <w:b/>
                <w:color w:val="FFFFFF" w:themeColor="background1"/>
                <w:sz w:val="20"/>
              </w:rPr>
              <w:t>TOTAL COSTS (GST incl.)</w:t>
            </w:r>
          </w:p>
        </w:tc>
        <w:tc>
          <w:tcPr>
            <w:tcW w:w="7087" w:type="dxa"/>
            <w:vAlign w:val="center"/>
          </w:tcPr>
          <w:p w14:paraId="744D2A72" w14:textId="77777777" w:rsidR="000E01FD" w:rsidRPr="00310385" w:rsidRDefault="000E01FD" w:rsidP="000E01FD">
            <w:pPr>
              <w:pStyle w:val="NoSpacing"/>
              <w:spacing w:before="60" w:after="60"/>
              <w:rPr>
                <w:rFonts w:ascii="Calibri" w:hAnsi="Calibri"/>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r w:rsidR="005E6762" w:rsidRPr="00DE3298" w14:paraId="3070C54D" w14:textId="77777777" w:rsidTr="005E6762">
        <w:trPr>
          <w:trHeight w:hRule="exact" w:val="1133"/>
          <w:jc w:val="center"/>
        </w:trPr>
        <w:tc>
          <w:tcPr>
            <w:tcW w:w="2547" w:type="dxa"/>
            <w:shd w:val="clear" w:color="auto" w:fill="267191"/>
            <w:vAlign w:val="center"/>
          </w:tcPr>
          <w:p w14:paraId="5F980D7E" w14:textId="119511E4" w:rsidR="005E6762" w:rsidRPr="00DF3EBA" w:rsidRDefault="005E6762" w:rsidP="000E01FD">
            <w:pPr>
              <w:pStyle w:val="NoSpacing"/>
              <w:rPr>
                <w:b/>
                <w:color w:val="FFFFFF" w:themeColor="background1"/>
                <w:sz w:val="20"/>
              </w:rPr>
            </w:pPr>
            <w:r>
              <w:rPr>
                <w:b/>
                <w:color w:val="FFFFFF" w:themeColor="background1"/>
                <w:sz w:val="20"/>
              </w:rPr>
              <w:t xml:space="preserve">Please indicate how additional costs will be </w:t>
            </w:r>
            <w:r w:rsidR="00612E85">
              <w:rPr>
                <w:b/>
                <w:color w:val="FFFFFF" w:themeColor="background1"/>
                <w:sz w:val="20"/>
              </w:rPr>
              <w:t>funded</w:t>
            </w:r>
            <w:r>
              <w:rPr>
                <w:b/>
                <w:color w:val="FFFFFF" w:themeColor="background1"/>
                <w:sz w:val="20"/>
              </w:rPr>
              <w:t xml:space="preserve">. I.e. workplace, university or </w:t>
            </w:r>
            <w:r w:rsidR="006B6557">
              <w:rPr>
                <w:b/>
                <w:color w:val="FFFFFF" w:themeColor="background1"/>
                <w:sz w:val="20"/>
              </w:rPr>
              <w:t>personally</w:t>
            </w:r>
          </w:p>
        </w:tc>
        <w:tc>
          <w:tcPr>
            <w:tcW w:w="7087" w:type="dxa"/>
            <w:vAlign w:val="center"/>
          </w:tcPr>
          <w:p w14:paraId="674A822C" w14:textId="3E7E1535" w:rsidR="005E6762" w:rsidRPr="00946B15" w:rsidRDefault="005E6762" w:rsidP="000E01FD">
            <w:pPr>
              <w:pStyle w:val="NoSpacing"/>
              <w:spacing w:before="60" w:after="60"/>
              <w:rPr>
                <w:rFonts w:ascii="Calibri" w:hAnsi="Calibri"/>
                <w:sz w:val="20"/>
              </w:rPr>
            </w:pPr>
            <w:r w:rsidRPr="00946B15">
              <w:rPr>
                <w:rFonts w:ascii="Calibri" w:hAnsi="Calibri"/>
                <w:sz w:val="20"/>
              </w:rPr>
              <w:fldChar w:fldCharType="begin">
                <w:ffData>
                  <w:name w:val="Text1"/>
                  <w:enabled/>
                  <w:calcOnExit w:val="0"/>
                  <w:textInput/>
                </w:ffData>
              </w:fldChar>
            </w:r>
            <w:r w:rsidRPr="00946B15">
              <w:rPr>
                <w:rFonts w:ascii="Calibri" w:hAnsi="Calibri"/>
                <w:sz w:val="20"/>
              </w:rPr>
              <w:instrText xml:space="preserve"> FORMTEXT </w:instrText>
            </w:r>
            <w:r w:rsidRPr="00946B15">
              <w:rPr>
                <w:rFonts w:ascii="Calibri" w:hAnsi="Calibri"/>
                <w:sz w:val="20"/>
              </w:rPr>
            </w:r>
            <w:r w:rsidRPr="00946B15">
              <w:rPr>
                <w:rFonts w:ascii="Calibri" w:hAnsi="Calibri"/>
                <w:sz w:val="20"/>
              </w:rPr>
              <w:fldChar w:fldCharType="separate"/>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noProof/>
                <w:sz w:val="20"/>
              </w:rPr>
              <w:t> </w:t>
            </w:r>
            <w:r w:rsidRPr="00946B15">
              <w:rPr>
                <w:rFonts w:ascii="Calibri" w:hAnsi="Calibri"/>
                <w:sz w:val="20"/>
              </w:rPr>
              <w:fldChar w:fldCharType="end"/>
            </w:r>
          </w:p>
        </w:tc>
      </w:tr>
    </w:tbl>
    <w:p w14:paraId="0A15E22B" w14:textId="77777777" w:rsidR="00AA41C3" w:rsidRPr="00AA41C3" w:rsidRDefault="00AA41C3" w:rsidP="00AA41C3">
      <w:pPr>
        <w:spacing w:before="240"/>
        <w:rPr>
          <w:rStyle w:val="Heading2Char"/>
        </w:rPr>
      </w:pPr>
      <w:r>
        <w:rPr>
          <w:rStyle w:val="Heading2Char"/>
        </w:rPr>
        <w:t>Please return completed form to:</w:t>
      </w:r>
    </w:p>
    <w:p w14:paraId="04923895" w14:textId="77777777" w:rsidR="00AA41C3" w:rsidRPr="00D344A8" w:rsidRDefault="00AA41C3" w:rsidP="00AA41C3">
      <w:pPr>
        <w:rPr>
          <w:sz w:val="20"/>
        </w:rPr>
      </w:pPr>
      <w:r w:rsidRPr="00D344A8">
        <w:rPr>
          <w:b/>
          <w:sz w:val="20"/>
        </w:rPr>
        <w:t>E:</w:t>
      </w:r>
      <w:r w:rsidRPr="00D344A8">
        <w:rPr>
          <w:sz w:val="20"/>
        </w:rPr>
        <w:t xml:space="preserve"> </w:t>
      </w:r>
      <w:hyperlink r:id="rId14" w:history="1">
        <w:r w:rsidRPr="00D344A8">
          <w:rPr>
            <w:rStyle w:val="Hyperlink"/>
            <w:sz w:val="20"/>
          </w:rPr>
          <w:t>events@phaa.net.au</w:t>
        </w:r>
      </w:hyperlink>
      <w:r w:rsidRPr="00D344A8">
        <w:rPr>
          <w:sz w:val="20"/>
        </w:rPr>
        <w:t xml:space="preserve"> </w:t>
      </w:r>
    </w:p>
    <w:p w14:paraId="78915F01" w14:textId="3CB5B8C1" w:rsidR="00BF6BD8" w:rsidRPr="00D344A8" w:rsidRDefault="00AA41C3" w:rsidP="00AA41C3">
      <w:pPr>
        <w:rPr>
          <w:sz w:val="20"/>
        </w:rPr>
      </w:pPr>
      <w:r w:rsidRPr="00D344A8">
        <w:rPr>
          <w:sz w:val="20"/>
        </w:rPr>
        <w:t xml:space="preserve">Applications close: </w:t>
      </w:r>
      <w:r w:rsidR="00282D3D" w:rsidRPr="005E6762">
        <w:rPr>
          <w:b/>
          <w:sz w:val="20"/>
        </w:rPr>
        <w:t>11:59pm AE</w:t>
      </w:r>
      <w:r w:rsidR="00626781">
        <w:rPr>
          <w:b/>
          <w:sz w:val="20"/>
        </w:rPr>
        <w:t>S</w:t>
      </w:r>
      <w:r w:rsidR="00282D3D" w:rsidRPr="005E6762">
        <w:rPr>
          <w:b/>
          <w:sz w:val="20"/>
        </w:rPr>
        <w:t xml:space="preserve">T, Sunday </w:t>
      </w:r>
      <w:r w:rsidR="00403E7D">
        <w:rPr>
          <w:b/>
          <w:sz w:val="20"/>
        </w:rPr>
        <w:t>3</w:t>
      </w:r>
      <w:r w:rsidR="00282D3D">
        <w:rPr>
          <w:b/>
          <w:sz w:val="20"/>
        </w:rPr>
        <w:t xml:space="preserve"> May</w:t>
      </w:r>
      <w:r w:rsidR="00282D3D" w:rsidRPr="005E6762">
        <w:rPr>
          <w:b/>
          <w:sz w:val="20"/>
        </w:rPr>
        <w:t xml:space="preserve"> 202</w:t>
      </w:r>
      <w:r w:rsidR="000509AB">
        <w:rPr>
          <w:b/>
          <w:sz w:val="20"/>
        </w:rPr>
        <w:t>6</w:t>
      </w:r>
      <w:r w:rsidRPr="00D344A8">
        <w:rPr>
          <w:sz w:val="20"/>
        </w:rPr>
        <w:t>. Late Applications</w:t>
      </w:r>
      <w:r w:rsidR="00675138">
        <w:rPr>
          <w:sz w:val="20"/>
        </w:rPr>
        <w:t xml:space="preserve"> cannot be considered.</w:t>
      </w:r>
    </w:p>
    <w:sectPr w:rsidR="00BF6BD8" w:rsidRPr="00D344A8" w:rsidSect="00046EC8">
      <w:pgSz w:w="11906" w:h="16838"/>
      <w:pgMar w:top="189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6C0C" w14:textId="77777777" w:rsidR="00B8043D" w:rsidRDefault="00B8043D" w:rsidP="00214FE5">
      <w:pPr>
        <w:spacing w:after="0" w:line="240" w:lineRule="auto"/>
      </w:pPr>
      <w:r>
        <w:separator/>
      </w:r>
    </w:p>
  </w:endnote>
  <w:endnote w:type="continuationSeparator" w:id="0">
    <w:p w14:paraId="509AAA02" w14:textId="77777777" w:rsidR="00B8043D" w:rsidRDefault="00B8043D" w:rsidP="0021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16C4" w14:textId="77777777" w:rsidR="00046EC8" w:rsidRPr="006550A4" w:rsidRDefault="00046EC8" w:rsidP="00046EC8">
    <w:pPr>
      <w:pStyle w:val="Footer"/>
      <w:jc w:val="center"/>
      <w:rPr>
        <w:noProof/>
        <w:color w:val="1F4E79" w:themeColor="accent1" w:themeShade="80"/>
        <w:sz w:val="20"/>
        <w:szCs w:val="20"/>
      </w:rPr>
    </w:pPr>
    <w:r w:rsidRPr="006550A4">
      <w:rPr>
        <w:color w:val="1F4E79" w:themeColor="accent1" w:themeShade="80"/>
        <w:sz w:val="20"/>
        <w:szCs w:val="20"/>
      </w:rPr>
      <w:t>20 Napier Close D</w:t>
    </w:r>
    <w:r w:rsidRPr="006550A4">
      <w:rPr>
        <w:color w:val="1F4E79"/>
        <w:sz w:val="20"/>
        <w:szCs w:val="20"/>
      </w:rPr>
      <w:t>eak</w:t>
    </w:r>
    <w:r w:rsidRPr="006550A4">
      <w:rPr>
        <w:color w:val="1F4E79" w:themeColor="accent1" w:themeShade="80"/>
        <w:sz w:val="20"/>
        <w:szCs w:val="20"/>
      </w:rPr>
      <w:t>in ACT Australia 2600 – PO Box 319 Curtin ACT Australia 2605</w:t>
    </w:r>
  </w:p>
  <w:p w14:paraId="387105F7" w14:textId="77777777" w:rsidR="00046EC8" w:rsidRPr="00046EC8" w:rsidRDefault="00046EC8" w:rsidP="00046EC8">
    <w:pPr>
      <w:pStyle w:val="Footer"/>
      <w:jc w:val="center"/>
      <w:rPr>
        <w:color w:val="1F4E79" w:themeColor="accent1" w:themeShade="80"/>
        <w:sz w:val="20"/>
        <w:szCs w:val="20"/>
      </w:rPr>
    </w:pPr>
    <w:r w:rsidRPr="006550A4">
      <w:rPr>
        <w:noProof/>
        <w:color w:val="0563C1"/>
        <w:sz w:val="20"/>
        <w:szCs w:val="20"/>
        <w:lang w:eastAsia="en-AU"/>
      </w:rPr>
      <w:drawing>
        <wp:anchor distT="0" distB="0" distL="114300" distR="114300" simplePos="0" relativeHeight="251658242" behindDoc="0" locked="0" layoutInCell="1" allowOverlap="1" wp14:anchorId="1E39B327" wp14:editId="269AA5AD">
          <wp:simplePos x="0" y="0"/>
          <wp:positionH relativeFrom="column">
            <wp:posOffset>4067336</wp:posOffset>
          </wp:positionH>
          <wp:positionV relativeFrom="paragraph">
            <wp:posOffset>24994</wp:posOffset>
          </wp:positionV>
          <wp:extent cx="130175" cy="130175"/>
          <wp:effectExtent l="0" t="0" r="3175" b="3175"/>
          <wp:wrapNone/>
          <wp:docPr id="25" name="Picture 25" descr="square-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facebook-25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175" cy="13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0A4">
      <w:rPr>
        <w:noProof/>
        <w:color w:val="0563C1"/>
        <w:sz w:val="20"/>
        <w:szCs w:val="20"/>
        <w:lang w:eastAsia="en-AU"/>
      </w:rPr>
      <w:drawing>
        <wp:anchor distT="0" distB="0" distL="114300" distR="114300" simplePos="0" relativeHeight="251658241" behindDoc="0" locked="0" layoutInCell="1" allowOverlap="1" wp14:anchorId="15D2B4C4" wp14:editId="4F6D91A7">
          <wp:simplePos x="0" y="0"/>
          <wp:positionH relativeFrom="column">
            <wp:posOffset>3282236</wp:posOffset>
          </wp:positionH>
          <wp:positionV relativeFrom="paragraph">
            <wp:posOffset>28825</wp:posOffset>
          </wp:positionV>
          <wp:extent cx="127907" cy="134433"/>
          <wp:effectExtent l="0" t="0" r="5715" b="0"/>
          <wp:wrapNone/>
          <wp:docPr id="26" name="Picture 26" descr="social-twitte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twitter-icon"/>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7907" cy="1344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0A4">
      <w:rPr>
        <w:b/>
        <w:noProof/>
        <w:color w:val="1F4E79" w:themeColor="accent1" w:themeShade="80"/>
        <w:sz w:val="20"/>
        <w:szCs w:val="20"/>
        <w:lang w:eastAsia="en-AU"/>
      </w:rPr>
      <mc:AlternateContent>
        <mc:Choice Requires="wps">
          <w:drawing>
            <wp:anchor distT="0" distB="0" distL="114300" distR="114300" simplePos="0" relativeHeight="251658240" behindDoc="0" locked="0" layoutInCell="1" allowOverlap="1" wp14:anchorId="39799454" wp14:editId="083C1A22">
              <wp:simplePos x="0" y="0"/>
              <wp:positionH relativeFrom="column">
                <wp:posOffset>1149607</wp:posOffset>
              </wp:positionH>
              <wp:positionV relativeFrom="paragraph">
                <wp:posOffset>13188</wp:posOffset>
              </wp:positionV>
              <wp:extent cx="4397577" cy="0"/>
              <wp:effectExtent l="0" t="0" r="22225" b="19050"/>
              <wp:wrapNone/>
              <wp:docPr id="4" name="Straight Connector 4"/>
              <wp:cNvGraphicFramePr/>
              <a:graphic xmlns:a="http://schemas.openxmlformats.org/drawingml/2006/main">
                <a:graphicData uri="http://schemas.microsoft.com/office/word/2010/wordprocessingShape">
                  <wps:wsp>
                    <wps:cNvCnPr/>
                    <wps:spPr>
                      <a:xfrm flipV="1">
                        <a:off x="0" y="0"/>
                        <a:ext cx="439757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99DA1"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05pt" to="43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" strokecolor="#ed7d31 [3205]" strokeweight=".5pt">
              <v:stroke joinstyle="miter"/>
            </v:line>
          </w:pict>
        </mc:Fallback>
      </mc:AlternateContent>
    </w:r>
    <w:r w:rsidRPr="006550A4">
      <w:rPr>
        <w:b/>
        <w:noProof/>
        <w:color w:val="1F4E79" w:themeColor="accent1" w:themeShade="80"/>
        <w:sz w:val="20"/>
        <w:szCs w:val="20"/>
      </w:rPr>
      <w:t>T</w:t>
    </w:r>
    <w:r w:rsidRPr="006550A4">
      <w:rPr>
        <w:noProof/>
        <w:color w:val="1F4E79" w:themeColor="accent1" w:themeShade="80"/>
        <w:sz w:val="20"/>
        <w:szCs w:val="20"/>
      </w:rPr>
      <w:t xml:space="preserve"> (02) 6285 2373  </w:t>
    </w:r>
    <w:r w:rsidRPr="006550A4">
      <w:rPr>
        <w:b/>
        <w:noProof/>
        <w:color w:val="1F4E79" w:themeColor="accent1" w:themeShade="80"/>
        <w:sz w:val="20"/>
        <w:szCs w:val="20"/>
      </w:rPr>
      <w:t>E</w:t>
    </w:r>
    <w:r w:rsidRPr="006550A4">
      <w:rPr>
        <w:noProof/>
        <w:color w:val="1F4E79" w:themeColor="accent1" w:themeShade="80"/>
        <w:sz w:val="20"/>
        <w:szCs w:val="20"/>
      </w:rPr>
      <w:t xml:space="preserve"> phaa@phaa.net.au  </w:t>
    </w:r>
    <w:r w:rsidRPr="006550A4">
      <w:rPr>
        <w:b/>
        <w:noProof/>
        <w:color w:val="1F4E79" w:themeColor="accent1" w:themeShade="80"/>
        <w:sz w:val="20"/>
        <w:szCs w:val="20"/>
      </w:rPr>
      <w:t>W</w:t>
    </w:r>
    <w:r w:rsidRPr="006550A4">
      <w:rPr>
        <w:noProof/>
        <w:color w:val="1F4E79" w:themeColor="accent1" w:themeShade="80"/>
        <w:sz w:val="20"/>
        <w:szCs w:val="20"/>
      </w:rPr>
      <w:t xml:space="preserve"> </w:t>
    </w:r>
    <w:hyperlink r:id="rId5" w:history="1">
      <w:r w:rsidRPr="006550A4">
        <w:rPr>
          <w:rStyle w:val="Hyperlink"/>
          <w:noProof/>
          <w:color w:val="1F4E79"/>
          <w:sz w:val="20"/>
          <w:szCs w:val="20"/>
        </w:rPr>
        <w:t>www.phaa.net.au</w:t>
      </w:r>
    </w:hyperlink>
    <w:r w:rsidRPr="006550A4">
      <w:rPr>
        <w:noProof/>
        <w:color w:val="1F4E79"/>
        <w:sz w:val="20"/>
        <w:szCs w:val="20"/>
      </w:rPr>
      <w:t xml:space="preserve">       </w:t>
    </w:r>
    <w:r>
      <w:rPr>
        <w:noProof/>
        <w:color w:val="1F4E79"/>
        <w:sz w:val="20"/>
        <w:szCs w:val="20"/>
      </w:rPr>
      <w:t xml:space="preserve">   </w:t>
    </w:r>
    <w:hyperlink r:id="rId6" w:history="1">
      <w:r w:rsidRPr="006550A4">
        <w:rPr>
          <w:rStyle w:val="Hyperlink"/>
          <w:noProof/>
          <w:color w:val="1F4E79"/>
          <w:sz w:val="20"/>
          <w:szCs w:val="20"/>
        </w:rPr>
        <w:t>@_PHAA_</w:t>
      </w:r>
    </w:hyperlink>
    <w:r w:rsidRPr="006550A4">
      <w:rPr>
        <w:noProof/>
        <w:color w:val="1F4E79"/>
        <w:sz w:val="20"/>
        <w:szCs w:val="20"/>
      </w:rPr>
      <w:t xml:space="preserve">      </w:t>
    </w:r>
    <w:hyperlink r:id="rId7" w:history="1">
      <w:r w:rsidRPr="006550A4">
        <w:rPr>
          <w:rStyle w:val="Hyperlink"/>
          <w:noProof/>
          <w:color w:val="1F4E79"/>
          <w:sz w:val="20"/>
          <w:szCs w:val="20"/>
        </w:rPr>
        <w:t xml:space="preserve">   /PublicHealthAssociationofAustralia/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147D" w14:textId="77777777" w:rsidR="00B8043D" w:rsidRDefault="00B8043D" w:rsidP="00214FE5">
      <w:pPr>
        <w:spacing w:after="0" w:line="240" w:lineRule="auto"/>
      </w:pPr>
      <w:r>
        <w:separator/>
      </w:r>
    </w:p>
  </w:footnote>
  <w:footnote w:type="continuationSeparator" w:id="0">
    <w:p w14:paraId="0FA7B0F0" w14:textId="77777777" w:rsidR="00B8043D" w:rsidRDefault="00B8043D" w:rsidP="0021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11D6" w14:textId="40D5608F" w:rsidR="0056564F" w:rsidRDefault="00B67A2B" w:rsidP="00046EC8">
    <w:pPr>
      <w:pStyle w:val="Header"/>
      <w:jc w:val="right"/>
    </w:pPr>
    <w:r>
      <w:rPr>
        <w:noProof/>
      </w:rPr>
      <w:drawing>
        <wp:inline distT="0" distB="0" distL="0" distR="0" wp14:anchorId="0B99E0CC" wp14:editId="54E62397">
          <wp:extent cx="6181725" cy="1724025"/>
          <wp:effectExtent l="0" t="0" r="9525" b="9525"/>
          <wp:docPr id="48354880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8807"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724025"/>
                  </a:xfrm>
                  <a:prstGeom prst="rect">
                    <a:avLst/>
                  </a:prstGeom>
                  <a:noFill/>
                  <a:ln>
                    <a:noFill/>
                  </a:ln>
                </pic:spPr>
              </pic:pic>
            </a:graphicData>
          </a:graphic>
        </wp:inline>
      </w:drawing>
    </w:r>
    <w:r w:rsidR="00000000">
      <w:rPr>
        <w:noProof/>
        <w:lang w:eastAsia="en-AU"/>
      </w:rPr>
      <w:pict w14:anchorId="396CC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995671" o:spid="_x0000_s1025" type="#_x0000_t75" style="position:absolute;left:0;text-align:left;margin-left:-77.1pt;margin-top:202.25pt;width:417.75pt;height:355.15pt;z-index:-251658237;mso-position-horizontal-relative:margin;mso-position-vertical-relative:margin" o:allowincell="f">
          <v:imagedata r:id="rId2" o:title="phaa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A29"/>
    <w:multiLevelType w:val="hybridMultilevel"/>
    <w:tmpl w:val="CAE2F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A2B89"/>
    <w:multiLevelType w:val="hybridMultilevel"/>
    <w:tmpl w:val="E0B88DF4"/>
    <w:lvl w:ilvl="0" w:tplc="CAB4DA14">
      <w:start w:val="1"/>
      <w:numFmt w:val="bullet"/>
      <w:lvlText w:val=""/>
      <w:lvlJc w:val="left"/>
      <w:pPr>
        <w:ind w:left="11" w:hanging="360"/>
      </w:pPr>
      <w:rPr>
        <w:rFonts w:ascii="Symbol" w:hAnsi="Symbol" w:hint="default"/>
        <w:sz w:val="28"/>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 w15:restartNumberingAfterBreak="0">
    <w:nsid w:val="23F76B86"/>
    <w:multiLevelType w:val="hybridMultilevel"/>
    <w:tmpl w:val="9B14E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71EA6"/>
    <w:multiLevelType w:val="hybridMultilevel"/>
    <w:tmpl w:val="F564C9B0"/>
    <w:lvl w:ilvl="0" w:tplc="CAB4DA14">
      <w:start w:val="1"/>
      <w:numFmt w:val="bullet"/>
      <w:lvlText w:val=""/>
      <w:lvlJc w:val="left"/>
      <w:pPr>
        <w:ind w:left="11" w:hanging="360"/>
      </w:pPr>
      <w:rPr>
        <w:rFonts w:ascii="Symbol" w:hAnsi="Symbol" w:hint="default"/>
        <w:sz w:val="28"/>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4" w15:restartNumberingAfterBreak="0">
    <w:nsid w:val="2C282CBC"/>
    <w:multiLevelType w:val="hybridMultilevel"/>
    <w:tmpl w:val="BDF04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2B185A"/>
    <w:multiLevelType w:val="hybridMultilevel"/>
    <w:tmpl w:val="D96A7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804003"/>
    <w:multiLevelType w:val="hybridMultilevel"/>
    <w:tmpl w:val="DB0E2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987C1D"/>
    <w:multiLevelType w:val="hybridMultilevel"/>
    <w:tmpl w:val="7F347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9154AB"/>
    <w:multiLevelType w:val="hybridMultilevel"/>
    <w:tmpl w:val="DBA4C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B3DBF"/>
    <w:multiLevelType w:val="hybridMultilevel"/>
    <w:tmpl w:val="109ED686"/>
    <w:lvl w:ilvl="0" w:tplc="A03234E8">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144549"/>
    <w:multiLevelType w:val="hybridMultilevel"/>
    <w:tmpl w:val="19565C56"/>
    <w:lvl w:ilvl="0" w:tplc="A03234E8">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EF75B5"/>
    <w:multiLevelType w:val="hybridMultilevel"/>
    <w:tmpl w:val="064E38D8"/>
    <w:lvl w:ilvl="0" w:tplc="CAB4DA14">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205BEB"/>
    <w:multiLevelType w:val="hybridMultilevel"/>
    <w:tmpl w:val="FECC60D6"/>
    <w:lvl w:ilvl="0" w:tplc="CAB4DA14">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5732254">
    <w:abstractNumId w:val="1"/>
  </w:num>
  <w:num w:numId="2" w16cid:durableId="1972513747">
    <w:abstractNumId w:val="8"/>
  </w:num>
  <w:num w:numId="3" w16cid:durableId="696547784">
    <w:abstractNumId w:val="3"/>
  </w:num>
  <w:num w:numId="4" w16cid:durableId="1432973630">
    <w:abstractNumId w:val="2"/>
  </w:num>
  <w:num w:numId="5" w16cid:durableId="1876428836">
    <w:abstractNumId w:val="11"/>
  </w:num>
  <w:num w:numId="6" w16cid:durableId="1775708276">
    <w:abstractNumId w:val="12"/>
  </w:num>
  <w:num w:numId="7" w16cid:durableId="1889492084">
    <w:abstractNumId w:val="10"/>
  </w:num>
  <w:num w:numId="8" w16cid:durableId="1622376233">
    <w:abstractNumId w:val="9"/>
  </w:num>
  <w:num w:numId="9" w16cid:durableId="299578977">
    <w:abstractNumId w:val="0"/>
  </w:num>
  <w:num w:numId="10" w16cid:durableId="350959820">
    <w:abstractNumId w:val="5"/>
  </w:num>
  <w:num w:numId="11" w16cid:durableId="1408191929">
    <w:abstractNumId w:val="7"/>
  </w:num>
  <w:num w:numId="12" w16cid:durableId="1735473244">
    <w:abstractNumId w:val="4"/>
  </w:num>
  <w:num w:numId="13" w16cid:durableId="2013676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E5"/>
    <w:rsid w:val="00017C81"/>
    <w:rsid w:val="00024F94"/>
    <w:rsid w:val="00026875"/>
    <w:rsid w:val="00046EC8"/>
    <w:rsid w:val="000509AB"/>
    <w:rsid w:val="000801D4"/>
    <w:rsid w:val="00086C62"/>
    <w:rsid w:val="000C753C"/>
    <w:rsid w:val="000E01FD"/>
    <w:rsid w:val="000F0A47"/>
    <w:rsid w:val="00153CB6"/>
    <w:rsid w:val="00156967"/>
    <w:rsid w:val="0016318D"/>
    <w:rsid w:val="001C3C82"/>
    <w:rsid w:val="001D1ED4"/>
    <w:rsid w:val="001E3E41"/>
    <w:rsid w:val="00214FE5"/>
    <w:rsid w:val="002741FE"/>
    <w:rsid w:val="00282D3D"/>
    <w:rsid w:val="00291EF5"/>
    <w:rsid w:val="002B1C05"/>
    <w:rsid w:val="002F0A1D"/>
    <w:rsid w:val="002F131F"/>
    <w:rsid w:val="002F5480"/>
    <w:rsid w:val="00310385"/>
    <w:rsid w:val="00347798"/>
    <w:rsid w:val="00370C20"/>
    <w:rsid w:val="00381B0E"/>
    <w:rsid w:val="003B7AFE"/>
    <w:rsid w:val="003C15DB"/>
    <w:rsid w:val="003F7BA7"/>
    <w:rsid w:val="00403E7D"/>
    <w:rsid w:val="00466BF9"/>
    <w:rsid w:val="00487EB2"/>
    <w:rsid w:val="004C39C4"/>
    <w:rsid w:val="004D2C4C"/>
    <w:rsid w:val="0056564F"/>
    <w:rsid w:val="005A6FCA"/>
    <w:rsid w:val="005C01ED"/>
    <w:rsid w:val="005C4BFC"/>
    <w:rsid w:val="005C5FD3"/>
    <w:rsid w:val="005E6762"/>
    <w:rsid w:val="005F2725"/>
    <w:rsid w:val="005F547E"/>
    <w:rsid w:val="00612E85"/>
    <w:rsid w:val="00626781"/>
    <w:rsid w:val="00675138"/>
    <w:rsid w:val="006A484A"/>
    <w:rsid w:val="006B6557"/>
    <w:rsid w:val="006C6CC0"/>
    <w:rsid w:val="0072429F"/>
    <w:rsid w:val="00755F33"/>
    <w:rsid w:val="007C1D56"/>
    <w:rsid w:val="00826943"/>
    <w:rsid w:val="0086019C"/>
    <w:rsid w:val="0088282E"/>
    <w:rsid w:val="00887A6A"/>
    <w:rsid w:val="008C087E"/>
    <w:rsid w:val="008D01BB"/>
    <w:rsid w:val="00903B75"/>
    <w:rsid w:val="00911E60"/>
    <w:rsid w:val="0092292D"/>
    <w:rsid w:val="0093504A"/>
    <w:rsid w:val="00945E76"/>
    <w:rsid w:val="009463C8"/>
    <w:rsid w:val="00946B15"/>
    <w:rsid w:val="009643D0"/>
    <w:rsid w:val="009A7072"/>
    <w:rsid w:val="009B3E27"/>
    <w:rsid w:val="009C7055"/>
    <w:rsid w:val="009E311A"/>
    <w:rsid w:val="009F5C16"/>
    <w:rsid w:val="00A33248"/>
    <w:rsid w:val="00A366C0"/>
    <w:rsid w:val="00A51DA5"/>
    <w:rsid w:val="00A61D91"/>
    <w:rsid w:val="00A76683"/>
    <w:rsid w:val="00AA41C3"/>
    <w:rsid w:val="00B67A2B"/>
    <w:rsid w:val="00B8043D"/>
    <w:rsid w:val="00B81849"/>
    <w:rsid w:val="00BB2E87"/>
    <w:rsid w:val="00BF6BD8"/>
    <w:rsid w:val="00C225C9"/>
    <w:rsid w:val="00C2569F"/>
    <w:rsid w:val="00C2657B"/>
    <w:rsid w:val="00C310C7"/>
    <w:rsid w:val="00C35F74"/>
    <w:rsid w:val="00C5222A"/>
    <w:rsid w:val="00C80034"/>
    <w:rsid w:val="00C970F8"/>
    <w:rsid w:val="00D018A8"/>
    <w:rsid w:val="00D344A8"/>
    <w:rsid w:val="00D55A16"/>
    <w:rsid w:val="00D705A4"/>
    <w:rsid w:val="00DA117C"/>
    <w:rsid w:val="00DF3EBA"/>
    <w:rsid w:val="00E158DD"/>
    <w:rsid w:val="00E17D4C"/>
    <w:rsid w:val="00E2735E"/>
    <w:rsid w:val="00E43324"/>
    <w:rsid w:val="00F3374D"/>
    <w:rsid w:val="00F67CD2"/>
    <w:rsid w:val="00F803DF"/>
    <w:rsid w:val="00F82259"/>
    <w:rsid w:val="00F94AD6"/>
    <w:rsid w:val="00FB0677"/>
    <w:rsid w:val="00FB118B"/>
    <w:rsid w:val="00FE45C2"/>
    <w:rsid w:val="00FF6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1197"/>
  <w15:docId w15:val="{9582544E-1BD9-4898-9786-E8A7294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B15"/>
    <w:pPr>
      <w:keepNext/>
      <w:keepLines/>
      <w:spacing w:before="240" w:after="240" w:line="276"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946B15"/>
    <w:pPr>
      <w:keepNext/>
      <w:keepLines/>
      <w:spacing w:before="40" w:after="240" w:line="276" w:lineRule="auto"/>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FE5"/>
  </w:style>
  <w:style w:type="paragraph" w:styleId="Footer">
    <w:name w:val="footer"/>
    <w:basedOn w:val="Normal"/>
    <w:link w:val="FooterChar"/>
    <w:uiPriority w:val="99"/>
    <w:unhideWhenUsed/>
    <w:rsid w:val="00214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FE5"/>
  </w:style>
  <w:style w:type="paragraph" w:styleId="ListParagraph">
    <w:name w:val="List Paragraph"/>
    <w:basedOn w:val="Normal"/>
    <w:uiPriority w:val="34"/>
    <w:qFormat/>
    <w:rsid w:val="001D1ED4"/>
    <w:pPr>
      <w:ind w:left="720"/>
      <w:contextualSpacing/>
    </w:pPr>
  </w:style>
  <w:style w:type="table" w:styleId="TableGrid">
    <w:name w:val="Table Grid"/>
    <w:basedOn w:val="TableNormal"/>
    <w:uiPriority w:val="39"/>
    <w:rsid w:val="0056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324"/>
    <w:rPr>
      <w:color w:val="0563C1" w:themeColor="hyperlink"/>
      <w:u w:val="single"/>
    </w:rPr>
  </w:style>
  <w:style w:type="character" w:customStyle="1" w:styleId="Heading1Char">
    <w:name w:val="Heading 1 Char"/>
    <w:basedOn w:val="DefaultParagraphFont"/>
    <w:link w:val="Heading1"/>
    <w:uiPriority w:val="9"/>
    <w:rsid w:val="00946B15"/>
    <w:rPr>
      <w:rFonts w:asciiTheme="majorHAnsi" w:eastAsiaTheme="majorEastAsia" w:hAnsiTheme="majorHAnsi" w:cstheme="majorBidi"/>
      <w:b/>
      <w:color w:val="2E74B5" w:themeColor="accent1" w:themeShade="BF"/>
      <w:sz w:val="32"/>
      <w:szCs w:val="32"/>
    </w:rPr>
  </w:style>
  <w:style w:type="character" w:customStyle="1" w:styleId="Heading1Char1">
    <w:name w:val="Heading 1 Char1"/>
    <w:basedOn w:val="DefaultParagraphFont"/>
    <w:uiPriority w:val="9"/>
    <w:rsid w:val="00946B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6B15"/>
    <w:rPr>
      <w:rFonts w:asciiTheme="majorHAnsi" w:eastAsiaTheme="majorEastAsia" w:hAnsiTheme="majorHAnsi" w:cstheme="majorBidi"/>
      <w:b/>
      <w:color w:val="2E74B5" w:themeColor="accent1" w:themeShade="BF"/>
      <w:sz w:val="26"/>
      <w:szCs w:val="26"/>
    </w:rPr>
  </w:style>
  <w:style w:type="character" w:customStyle="1" w:styleId="Heading2Char1">
    <w:name w:val="Heading 2 Char1"/>
    <w:basedOn w:val="DefaultParagraphFont"/>
    <w:uiPriority w:val="9"/>
    <w:semiHidden/>
    <w:rsid w:val="00946B15"/>
    <w:rPr>
      <w:rFonts w:asciiTheme="majorHAnsi" w:eastAsiaTheme="majorEastAsia" w:hAnsiTheme="majorHAnsi" w:cstheme="majorBidi"/>
      <w:color w:val="2E74B5" w:themeColor="accent1" w:themeShade="BF"/>
      <w:sz w:val="26"/>
      <w:szCs w:val="26"/>
    </w:rPr>
  </w:style>
  <w:style w:type="paragraph" w:customStyle="1" w:styleId="Default">
    <w:name w:val="Default"/>
    <w:rsid w:val="002F0A1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F3EBA"/>
    <w:pPr>
      <w:spacing w:after="0" w:line="240" w:lineRule="auto"/>
    </w:pPr>
  </w:style>
  <w:style w:type="character" w:customStyle="1" w:styleId="UnresolvedMention1">
    <w:name w:val="Unresolved Mention1"/>
    <w:basedOn w:val="DefaultParagraphFont"/>
    <w:uiPriority w:val="99"/>
    <w:semiHidden/>
    <w:unhideWhenUsed/>
    <w:rsid w:val="009F5C16"/>
    <w:rPr>
      <w:color w:val="605E5C"/>
      <w:shd w:val="clear" w:color="auto" w:fill="E1DFDD"/>
    </w:rPr>
  </w:style>
  <w:style w:type="character" w:styleId="CommentReference">
    <w:name w:val="annotation reference"/>
    <w:basedOn w:val="DefaultParagraphFont"/>
    <w:uiPriority w:val="99"/>
    <w:semiHidden/>
    <w:unhideWhenUsed/>
    <w:rsid w:val="0088282E"/>
    <w:rPr>
      <w:sz w:val="16"/>
      <w:szCs w:val="16"/>
    </w:rPr>
  </w:style>
  <w:style w:type="paragraph" w:styleId="CommentText">
    <w:name w:val="annotation text"/>
    <w:basedOn w:val="Normal"/>
    <w:link w:val="CommentTextChar"/>
    <w:uiPriority w:val="99"/>
    <w:semiHidden/>
    <w:unhideWhenUsed/>
    <w:rsid w:val="0088282E"/>
    <w:pPr>
      <w:spacing w:line="240" w:lineRule="auto"/>
    </w:pPr>
    <w:rPr>
      <w:sz w:val="20"/>
      <w:szCs w:val="20"/>
    </w:rPr>
  </w:style>
  <w:style w:type="character" w:customStyle="1" w:styleId="CommentTextChar">
    <w:name w:val="Comment Text Char"/>
    <w:basedOn w:val="DefaultParagraphFont"/>
    <w:link w:val="CommentText"/>
    <w:uiPriority w:val="99"/>
    <w:semiHidden/>
    <w:rsid w:val="0088282E"/>
    <w:rPr>
      <w:sz w:val="20"/>
      <w:szCs w:val="20"/>
    </w:rPr>
  </w:style>
  <w:style w:type="paragraph" w:styleId="CommentSubject">
    <w:name w:val="annotation subject"/>
    <w:basedOn w:val="CommentText"/>
    <w:next w:val="CommentText"/>
    <w:link w:val="CommentSubjectChar"/>
    <w:uiPriority w:val="99"/>
    <w:semiHidden/>
    <w:unhideWhenUsed/>
    <w:rsid w:val="0088282E"/>
    <w:rPr>
      <w:b/>
      <w:bCs/>
    </w:rPr>
  </w:style>
  <w:style w:type="character" w:customStyle="1" w:styleId="CommentSubjectChar">
    <w:name w:val="Comment Subject Char"/>
    <w:basedOn w:val="CommentTextChar"/>
    <w:link w:val="CommentSubject"/>
    <w:uiPriority w:val="99"/>
    <w:semiHidden/>
    <w:rsid w:val="0088282E"/>
    <w:rPr>
      <w:b/>
      <w:bCs/>
      <w:sz w:val="20"/>
      <w:szCs w:val="20"/>
    </w:rPr>
  </w:style>
  <w:style w:type="paragraph" w:styleId="BalloonText">
    <w:name w:val="Balloon Text"/>
    <w:basedOn w:val="Normal"/>
    <w:link w:val="BalloonTextChar"/>
    <w:uiPriority w:val="99"/>
    <w:semiHidden/>
    <w:unhideWhenUsed/>
    <w:rsid w:val="00882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82E"/>
    <w:rPr>
      <w:rFonts w:ascii="Tahoma" w:hAnsi="Tahoma" w:cs="Tahoma"/>
      <w:sz w:val="16"/>
      <w:szCs w:val="16"/>
    </w:rPr>
  </w:style>
  <w:style w:type="character" w:styleId="UnresolvedMention">
    <w:name w:val="Unresolved Mention"/>
    <w:basedOn w:val="DefaultParagraphFont"/>
    <w:uiPriority w:val="99"/>
    <w:semiHidden/>
    <w:unhideWhenUsed/>
    <w:rsid w:val="00466BF9"/>
    <w:rPr>
      <w:color w:val="605E5C"/>
      <w:shd w:val="clear" w:color="auto" w:fill="E1DFDD"/>
    </w:rPr>
  </w:style>
  <w:style w:type="paragraph" w:customStyle="1" w:styleId="font8">
    <w:name w:val="font_8"/>
    <w:basedOn w:val="Normal"/>
    <w:rsid w:val="0092292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phaa.net.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phaa.net.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s://www.facebook.com/PublicHealthAssociationofAustralia/" TargetMode="External"/><Relationship Id="rId2" Type="http://schemas.openxmlformats.org/officeDocument/2006/relationships/image" Target="cid:image001.png@01D3A3EF.B04046B0" TargetMode="External"/><Relationship Id="rId1" Type="http://schemas.openxmlformats.org/officeDocument/2006/relationships/image" Target="media/image3.png"/><Relationship Id="rId6" Type="http://schemas.openxmlformats.org/officeDocument/2006/relationships/hyperlink" Target="https://twitter.com/_PHAA_" TargetMode="External"/><Relationship Id="rId5" Type="http://schemas.openxmlformats.org/officeDocument/2006/relationships/hyperlink" Target="http://www.phaa.net.au" TargetMode="External"/><Relationship Id="rId4" Type="http://schemas.openxmlformats.org/officeDocument/2006/relationships/image" Target="cid:image002.png@01D3A3EF.B04046B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fc5182-b2d9-4cad-8100-de56631604bc">
      <Terms xmlns="http://schemas.microsoft.com/office/infopath/2007/PartnerControls"/>
    </lcf76f155ced4ddcb4097134ff3c332f>
    <TaxCatchAll xmlns="e1a5e40c-c543-42f0-bc9e-f27876b5dd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EFF6358453984B85F2BC14DED626EC" ma:contentTypeVersion="13" ma:contentTypeDescription="Create a new document." ma:contentTypeScope="" ma:versionID="d7da04c4ee754f29ff415ab4a3f1ceaf">
  <xsd:schema xmlns:xsd="http://www.w3.org/2001/XMLSchema" xmlns:xs="http://www.w3.org/2001/XMLSchema" xmlns:p="http://schemas.microsoft.com/office/2006/metadata/properties" xmlns:ns2="19fc5182-b2d9-4cad-8100-de56631604bc" xmlns:ns3="e1a5e40c-c543-42f0-bc9e-f27876b5dd4d" targetNamespace="http://schemas.microsoft.com/office/2006/metadata/properties" ma:root="true" ma:fieldsID="80672420cf0259ddb2bc20c76a0e097d" ns2:_="" ns3:_="">
    <xsd:import namespace="19fc5182-b2d9-4cad-8100-de56631604bc"/>
    <xsd:import namespace="e1a5e40c-c543-42f0-bc9e-f27876b5d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c5182-b2d9-4cad-8100-de5663160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04b8f-9b61-4173-9520-e157a5ef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5e40c-c543-42f0-bc9e-f27876b5d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020823-f944-45f3-b2f2-4be022551649}" ma:internalName="TaxCatchAll" ma:showField="CatchAllData" ma:web="e1a5e40c-c543-42f0-bc9e-f27876b5d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5589-B4D2-4A1D-B957-7469C5999A0C}">
  <ds:schemaRefs>
    <ds:schemaRef ds:uri="http://schemas.microsoft.com/office/2006/metadata/properties"/>
    <ds:schemaRef ds:uri="http://schemas.microsoft.com/office/infopath/2007/PartnerControls"/>
    <ds:schemaRef ds:uri="19fc5182-b2d9-4cad-8100-de56631604bc"/>
    <ds:schemaRef ds:uri="e1a5e40c-c543-42f0-bc9e-f27876b5dd4d"/>
  </ds:schemaRefs>
</ds:datastoreItem>
</file>

<file path=customXml/itemProps2.xml><?xml version="1.0" encoding="utf-8"?>
<ds:datastoreItem xmlns:ds="http://schemas.openxmlformats.org/officeDocument/2006/customXml" ds:itemID="{87E3C872-84FF-47E8-84EC-AD5E30341A71}">
  <ds:schemaRefs>
    <ds:schemaRef ds:uri="http://schemas.openxmlformats.org/officeDocument/2006/bibliography"/>
  </ds:schemaRefs>
</ds:datastoreItem>
</file>

<file path=customXml/itemProps3.xml><?xml version="1.0" encoding="utf-8"?>
<ds:datastoreItem xmlns:ds="http://schemas.openxmlformats.org/officeDocument/2006/customXml" ds:itemID="{F33FA212-B4F8-4F59-BA31-2DF6630ACB4E}">
  <ds:schemaRefs>
    <ds:schemaRef ds:uri="http://schemas.microsoft.com/sharepoint/v3/contenttype/forms"/>
  </ds:schemaRefs>
</ds:datastoreItem>
</file>

<file path=customXml/itemProps4.xml><?xml version="1.0" encoding="utf-8"?>
<ds:datastoreItem xmlns:ds="http://schemas.openxmlformats.org/officeDocument/2006/customXml" ds:itemID="{8EC1475E-DB08-404D-83F2-3ACA5C1FD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c5182-b2d9-4cad-8100-de56631604bc"/>
    <ds:schemaRef ds:uri="e1a5e40c-c543-42f0-bc9e-f27876b5d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982</Words>
  <Characters>5529</Characters>
  <Application>Microsoft Office Word</Application>
  <DocSecurity>0</DocSecurity>
  <Lines>145</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PHAA Events</dc:creator>
  <cp:lastModifiedBy>Anke Brandt</cp:lastModifiedBy>
  <cp:revision>28</cp:revision>
  <dcterms:created xsi:type="dcterms:W3CDTF">2025-11-28T04:55:00Z</dcterms:created>
  <dcterms:modified xsi:type="dcterms:W3CDTF">2026-01-12T03:03:00Z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82cfd07c-acb0-4234-befa-e796bd7ff855</vt:lpwstr>
  </property>
  <property fmtid="{D5CDD505-2E9C-101B-9397-08002B2CF9AE}" pid="3" name="LotterywestClassification">
    <vt:lpwstr>Confidential</vt:lpwstr>
  </property>
  <property fmtid="{D5CDD505-2E9C-101B-9397-08002B2CF9AE}" pid="4" name="ContentTypeId">
    <vt:lpwstr>0x010100D7EFF6358453984B85F2BC14DED626EC</vt:lpwstr>
  </property>
  <property fmtid="{D5CDD505-2E9C-101B-9397-08002B2CF9AE}" pid="5" name="MediaServiceImageTags">
    <vt:lpwstr/>
  </property>
</Properties>
</file>